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270" w:lineRule="exact"/>
        <w:ind w:left="3529" w:right="3049"/>
      </w:pPr>
      <w:r>
        <w:rPr/>
        <w:drawing>
          <wp:anchor distT="0" distB="0" distL="0" distR="0" allowOverlap="1" layoutInCell="1" locked="0" behindDoc="0" simplePos="0" relativeHeight="251658240">
            <wp:simplePos x="0" y="0"/>
            <wp:positionH relativeFrom="page">
              <wp:posOffset>5693411</wp:posOffset>
            </wp:positionH>
            <wp:positionV relativeFrom="paragraph">
              <wp:posOffset>88693</wp:posOffset>
            </wp:positionV>
            <wp:extent cx="1432939" cy="31826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32939" cy="318261"/>
                    </a:xfrm>
                    <a:prstGeom prst="rect">
                      <a:avLst/>
                    </a:prstGeom>
                  </pic:spPr>
                </pic:pic>
              </a:graphicData>
            </a:graphic>
          </wp:anchor>
        </w:drawing>
      </w:r>
      <w:r>
        <w:rPr/>
        <w:drawing>
          <wp:anchor distT="0" distB="0" distL="0" distR="0" allowOverlap="1" layoutInCell="1" locked="0" behindDoc="0" simplePos="0" relativeHeight="251659264">
            <wp:simplePos x="0" y="0"/>
            <wp:positionH relativeFrom="page">
              <wp:posOffset>108455</wp:posOffset>
            </wp:positionH>
            <wp:positionV relativeFrom="paragraph">
              <wp:posOffset>30887</wp:posOffset>
            </wp:positionV>
            <wp:extent cx="1992826" cy="423346"/>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992826" cy="423346"/>
                    </a:xfrm>
                    <a:prstGeom prst="rect">
                      <a:avLst/>
                    </a:prstGeom>
                  </pic:spPr>
                </pic:pic>
              </a:graphicData>
            </a:graphic>
          </wp:anchor>
        </w:drawing>
      </w:r>
      <w:r>
        <w:rPr>
          <w:color w:val="FF5400"/>
        </w:rPr>
        <w:t>ETABLIR LE CONTRAT DE PROFESSIONNALISATION</w:t>
      </w:r>
    </w:p>
    <w:p>
      <w:pPr>
        <w:spacing w:line="196" w:lineRule="auto" w:before="11"/>
        <w:ind w:left="3529" w:right="3039" w:firstLine="0"/>
        <w:jc w:val="center"/>
        <w:rPr>
          <w:b/>
          <w:sz w:val="20"/>
        </w:rPr>
      </w:pPr>
      <w:r>
        <w:rPr>
          <w:b/>
          <w:color w:val="FF5400"/>
          <w:sz w:val="20"/>
        </w:rPr>
        <w:t>( Tout public,de tout âge et obligatoire pour le statut Formation continue )</w:t>
      </w:r>
    </w:p>
    <w:p>
      <w:pPr>
        <w:pStyle w:val="BodyText"/>
        <w:spacing w:before="8"/>
        <w:rPr>
          <w:b/>
          <w:sz w:val="15"/>
        </w:rPr>
      </w:pPr>
    </w:p>
    <w:p>
      <w:pPr>
        <w:spacing w:before="51"/>
        <w:ind w:left="0" w:right="2051" w:firstLine="0"/>
        <w:jc w:val="right"/>
        <w:rPr>
          <w:b/>
          <w:sz w:val="24"/>
        </w:rPr>
      </w:pPr>
      <w:bookmarkStart w:name="ETABLIR LE CONTRAT D'APPRENTISSAGE" w:id="1"/>
      <w:bookmarkEnd w:id="1"/>
      <w:r>
        <w:rPr/>
      </w:r>
      <w:bookmarkStart w:name="GUIDE PRATIQUE 1ère année (contrat sur 2" w:id="2"/>
      <w:bookmarkEnd w:id="2"/>
      <w:r>
        <w:rPr/>
      </w:r>
      <w:r>
        <w:rPr>
          <w:b/>
          <w:color w:val="FF5400"/>
          <w:sz w:val="24"/>
        </w:rPr>
        <w:t>GUIDE PRATIQUE 2022/2023 1ére année (contrat sur 2</w:t>
      </w:r>
      <w:r>
        <w:rPr>
          <w:b/>
          <w:color w:val="FF5400"/>
          <w:spacing w:val="-37"/>
          <w:sz w:val="24"/>
        </w:rPr>
        <w:t> </w:t>
      </w:r>
      <w:r>
        <w:rPr>
          <w:b/>
          <w:color w:val="FF5400"/>
          <w:sz w:val="24"/>
        </w:rPr>
        <w:t>ans)</w:t>
      </w:r>
    </w:p>
    <w:p>
      <w:pPr>
        <w:spacing w:before="65"/>
        <w:ind w:left="0" w:right="2052" w:firstLine="0"/>
        <w:jc w:val="right"/>
        <w:rPr>
          <w:b/>
          <w:sz w:val="22"/>
        </w:rPr>
      </w:pPr>
      <w:r>
        <w:rPr>
          <w:b/>
          <w:color w:val="FF5400"/>
          <w:sz w:val="22"/>
        </w:rPr>
        <w:t>Document de 5 pages à remettre à l'entreprise pour information et</w:t>
      </w:r>
      <w:r>
        <w:rPr>
          <w:b/>
          <w:color w:val="FF5400"/>
          <w:spacing w:val="-27"/>
          <w:sz w:val="22"/>
        </w:rPr>
        <w:t> </w:t>
      </w:r>
      <w:r>
        <w:rPr>
          <w:b/>
          <w:color w:val="FF5400"/>
          <w:sz w:val="22"/>
        </w:rPr>
        <w:t>saisie</w:t>
      </w:r>
    </w:p>
    <w:p>
      <w:pPr>
        <w:pStyle w:val="BodyText"/>
        <w:spacing w:line="242" w:lineRule="exact" w:before="91"/>
        <w:ind w:left="558"/>
      </w:pPr>
      <w:r>
        <w:rPr/>
        <w:t>Le CFA Epure Méditerranée est le CFA interuniversitaire de la Région PACA.</w:t>
      </w:r>
    </w:p>
    <w:p>
      <w:pPr>
        <w:pStyle w:val="BodyText"/>
        <w:spacing w:line="235" w:lineRule="auto" w:before="2"/>
        <w:ind w:left="558" w:right="963"/>
      </w:pPr>
      <w:r>
        <w:rPr/>
        <w:t>Il</w:t>
      </w:r>
      <w:r>
        <w:rPr>
          <w:spacing w:val="-7"/>
        </w:rPr>
        <w:t> </w:t>
      </w:r>
      <w:r>
        <w:rPr/>
        <w:t>est</w:t>
      </w:r>
      <w:r>
        <w:rPr>
          <w:spacing w:val="-7"/>
        </w:rPr>
        <w:t> </w:t>
      </w:r>
      <w:r>
        <w:rPr/>
        <w:t>géré</w:t>
      </w:r>
      <w:r>
        <w:rPr>
          <w:spacing w:val="-6"/>
        </w:rPr>
        <w:t> </w:t>
      </w:r>
      <w:r>
        <w:rPr/>
        <w:t>par</w:t>
      </w:r>
      <w:r>
        <w:rPr>
          <w:spacing w:val="-7"/>
        </w:rPr>
        <w:t> </w:t>
      </w:r>
      <w:r>
        <w:rPr/>
        <w:t>Formasup,</w:t>
      </w:r>
      <w:r>
        <w:rPr>
          <w:spacing w:val="-7"/>
        </w:rPr>
        <w:t> </w:t>
      </w:r>
      <w:r>
        <w:rPr/>
        <w:t>organisme</w:t>
      </w:r>
      <w:r>
        <w:rPr>
          <w:spacing w:val="-6"/>
        </w:rPr>
        <w:t> </w:t>
      </w:r>
      <w:r>
        <w:rPr/>
        <w:t>gestionnaire,</w:t>
      </w:r>
      <w:r>
        <w:rPr>
          <w:spacing w:val="-8"/>
        </w:rPr>
        <w:t> </w:t>
      </w:r>
      <w:r>
        <w:rPr/>
        <w:t>association</w:t>
      </w:r>
      <w:r>
        <w:rPr>
          <w:spacing w:val="-6"/>
        </w:rPr>
        <w:t> </w:t>
      </w:r>
      <w:r>
        <w:rPr/>
        <w:t>loi</w:t>
      </w:r>
      <w:r>
        <w:rPr>
          <w:spacing w:val="-5"/>
        </w:rPr>
        <w:t> </w:t>
      </w:r>
      <w:r>
        <w:rPr/>
        <w:t>1901,</w:t>
      </w:r>
      <w:r>
        <w:rPr>
          <w:spacing w:val="-5"/>
        </w:rPr>
        <w:t> </w:t>
      </w:r>
      <w:r>
        <w:rPr/>
        <w:t>composée</w:t>
      </w:r>
      <w:r>
        <w:rPr>
          <w:spacing w:val="-7"/>
        </w:rPr>
        <w:t> </w:t>
      </w:r>
      <w:r>
        <w:rPr/>
        <w:t>des</w:t>
      </w:r>
      <w:r>
        <w:rPr>
          <w:spacing w:val="-6"/>
        </w:rPr>
        <w:t> </w:t>
      </w:r>
      <w:r>
        <w:rPr/>
        <w:t>4</w:t>
      </w:r>
      <w:r>
        <w:rPr>
          <w:spacing w:val="-7"/>
        </w:rPr>
        <w:t> </w:t>
      </w:r>
      <w:r>
        <w:rPr/>
        <w:t>universités</w:t>
      </w:r>
      <w:r>
        <w:rPr>
          <w:spacing w:val="-6"/>
        </w:rPr>
        <w:t> </w:t>
      </w:r>
      <w:r>
        <w:rPr/>
        <w:t>de</w:t>
      </w:r>
      <w:r>
        <w:rPr>
          <w:spacing w:val="-7"/>
        </w:rPr>
        <w:t> </w:t>
      </w:r>
      <w:r>
        <w:rPr/>
        <w:t>la</w:t>
      </w:r>
      <w:r>
        <w:rPr>
          <w:spacing w:val="-5"/>
        </w:rPr>
        <w:t> </w:t>
      </w:r>
      <w:r>
        <w:rPr/>
        <w:t>région</w:t>
      </w:r>
      <w:r>
        <w:rPr>
          <w:spacing w:val="-6"/>
        </w:rPr>
        <w:t> </w:t>
      </w:r>
      <w:r>
        <w:rPr/>
        <w:t>PACA</w:t>
      </w:r>
      <w:r>
        <w:rPr>
          <w:spacing w:val="-7"/>
        </w:rPr>
        <w:t> </w:t>
      </w:r>
      <w:r>
        <w:rPr/>
        <w:t>et</w:t>
      </w:r>
      <w:r>
        <w:rPr>
          <w:spacing w:val="-7"/>
        </w:rPr>
        <w:t> </w:t>
      </w:r>
      <w:r>
        <w:rPr/>
        <w:t>des branches professionnelles de l’Union Patronale Régionale</w:t>
      </w:r>
      <w:r>
        <w:rPr>
          <w:spacing w:val="-6"/>
        </w:rPr>
        <w:t> </w:t>
      </w:r>
      <w:r>
        <w:rPr/>
        <w:t>PACA.</w:t>
      </w:r>
    </w:p>
    <w:p>
      <w:pPr>
        <w:pStyle w:val="BodyText"/>
        <w:spacing w:line="235" w:lineRule="auto" w:before="1"/>
        <w:ind w:left="558" w:right="963"/>
      </w:pPr>
      <w:r>
        <w:rPr/>
        <w:t>Il propose 305 formations en alternance à la rentrée 2022.Chaque formation en alternance est une antenne du CFA soit </w:t>
      </w:r>
      <w:r>
        <w:rPr>
          <w:spacing w:val="-2"/>
        </w:rPr>
        <w:t>une </w:t>
      </w:r>
      <w:r>
        <w:rPr/>
        <w:t>gestion de plus de 6600 contrats.</w:t>
      </w:r>
    </w:p>
    <w:p>
      <w:pPr>
        <w:pStyle w:val="BodyText"/>
        <w:spacing w:line="235" w:lineRule="auto" w:before="2"/>
        <w:ind w:left="558" w:right="481"/>
      </w:pPr>
      <w:r>
        <w:rPr/>
        <w:t>La plateforme CACTUS mis en place par le CFA pour toutes ces formations, vous accompagne dans tout le processus d’élaboration du dossier d’alternance. Ses fonctions sont les suivantes :</w:t>
      </w:r>
    </w:p>
    <w:p>
      <w:pPr>
        <w:pStyle w:val="ListParagraph"/>
        <w:numPr>
          <w:ilvl w:val="0"/>
          <w:numId w:val="1"/>
        </w:numPr>
        <w:tabs>
          <w:tab w:pos="1314" w:val="left" w:leader="none"/>
          <w:tab w:pos="1315" w:val="left" w:leader="none"/>
        </w:tabs>
        <w:spacing w:line="240" w:lineRule="auto" w:before="145" w:after="0"/>
        <w:ind w:left="1314" w:right="0" w:hanging="739"/>
        <w:jc w:val="left"/>
        <w:rPr>
          <w:sz w:val="20"/>
        </w:rPr>
      </w:pPr>
      <w:r>
        <w:rPr>
          <w:sz w:val="20"/>
        </w:rPr>
        <w:t>Vous inscrire à FORMASUP PACA – CFA Epure</w:t>
      </w:r>
      <w:r>
        <w:rPr>
          <w:spacing w:val="-19"/>
          <w:sz w:val="20"/>
        </w:rPr>
        <w:t> </w:t>
      </w:r>
      <w:r>
        <w:rPr>
          <w:sz w:val="20"/>
        </w:rPr>
        <w:t>Méditerranée</w:t>
      </w:r>
    </w:p>
    <w:p>
      <w:pPr>
        <w:pStyle w:val="ListParagraph"/>
        <w:numPr>
          <w:ilvl w:val="0"/>
          <w:numId w:val="1"/>
        </w:numPr>
        <w:tabs>
          <w:tab w:pos="1314" w:val="left" w:leader="none"/>
          <w:tab w:pos="1315" w:val="left" w:leader="none"/>
        </w:tabs>
        <w:spacing w:line="235" w:lineRule="auto" w:before="31" w:after="0"/>
        <w:ind w:left="568" w:right="501" w:firstLine="8"/>
        <w:jc w:val="left"/>
        <w:rPr>
          <w:sz w:val="20"/>
        </w:rPr>
      </w:pPr>
      <w:r>
        <w:rPr/>
        <w:drawing>
          <wp:anchor distT="0" distB="0" distL="0" distR="0" allowOverlap="1" layoutInCell="1" locked="0" behindDoc="1" simplePos="0" relativeHeight="251081728">
            <wp:simplePos x="0" y="0"/>
            <wp:positionH relativeFrom="page">
              <wp:posOffset>6056765</wp:posOffset>
            </wp:positionH>
            <wp:positionV relativeFrom="paragraph">
              <wp:posOffset>221167</wp:posOffset>
            </wp:positionV>
            <wp:extent cx="763273" cy="301496"/>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763273" cy="301496"/>
                    </a:xfrm>
                    <a:prstGeom prst="rect">
                      <a:avLst/>
                    </a:prstGeom>
                  </pic:spPr>
                </pic:pic>
              </a:graphicData>
            </a:graphic>
          </wp:anchor>
        </w:drawing>
      </w:r>
      <w:r>
        <w:rPr>
          <w:sz w:val="20"/>
        </w:rPr>
        <w:t>Obtenir</w:t>
      </w:r>
      <w:r>
        <w:rPr>
          <w:spacing w:val="-8"/>
          <w:sz w:val="20"/>
        </w:rPr>
        <w:t> </w:t>
      </w:r>
      <w:r>
        <w:rPr>
          <w:sz w:val="20"/>
        </w:rPr>
        <w:t>les</w:t>
      </w:r>
      <w:r>
        <w:rPr>
          <w:spacing w:val="-7"/>
          <w:sz w:val="20"/>
        </w:rPr>
        <w:t> </w:t>
      </w:r>
      <w:r>
        <w:rPr>
          <w:sz w:val="20"/>
        </w:rPr>
        <w:t>documents</w:t>
      </w:r>
      <w:r>
        <w:rPr>
          <w:spacing w:val="-7"/>
          <w:sz w:val="20"/>
        </w:rPr>
        <w:t> </w:t>
      </w:r>
      <w:r>
        <w:rPr>
          <w:sz w:val="20"/>
        </w:rPr>
        <w:t>nécessaires</w:t>
      </w:r>
      <w:r>
        <w:rPr>
          <w:spacing w:val="-7"/>
          <w:sz w:val="20"/>
        </w:rPr>
        <w:t> </w:t>
      </w:r>
      <w:r>
        <w:rPr>
          <w:sz w:val="20"/>
        </w:rPr>
        <w:t>à</w:t>
      </w:r>
      <w:r>
        <w:rPr>
          <w:spacing w:val="-7"/>
          <w:sz w:val="20"/>
        </w:rPr>
        <w:t> </w:t>
      </w:r>
      <w:r>
        <w:rPr>
          <w:sz w:val="20"/>
        </w:rPr>
        <w:t>la</w:t>
      </w:r>
      <w:r>
        <w:rPr>
          <w:spacing w:val="-7"/>
          <w:sz w:val="20"/>
        </w:rPr>
        <w:t> </w:t>
      </w:r>
      <w:r>
        <w:rPr>
          <w:sz w:val="20"/>
        </w:rPr>
        <w:t>constitution</w:t>
      </w:r>
      <w:r>
        <w:rPr>
          <w:spacing w:val="-7"/>
          <w:sz w:val="20"/>
        </w:rPr>
        <w:t> </w:t>
      </w:r>
      <w:r>
        <w:rPr>
          <w:sz w:val="20"/>
        </w:rPr>
        <w:t>du</w:t>
      </w:r>
      <w:r>
        <w:rPr>
          <w:spacing w:val="-8"/>
          <w:sz w:val="20"/>
        </w:rPr>
        <w:t> </w:t>
      </w:r>
      <w:r>
        <w:rPr>
          <w:sz w:val="20"/>
        </w:rPr>
        <w:t>dossier</w:t>
      </w:r>
      <w:r>
        <w:rPr>
          <w:spacing w:val="-6"/>
          <w:sz w:val="20"/>
        </w:rPr>
        <w:t> </w:t>
      </w:r>
      <w:r>
        <w:rPr>
          <w:sz w:val="20"/>
        </w:rPr>
        <w:t>:</w:t>
      </w:r>
      <w:r>
        <w:rPr>
          <w:spacing w:val="-7"/>
          <w:sz w:val="20"/>
        </w:rPr>
        <w:t> </w:t>
      </w:r>
      <w:r>
        <w:rPr>
          <w:sz w:val="20"/>
        </w:rPr>
        <w:t>le</w:t>
      </w:r>
      <w:r>
        <w:rPr>
          <w:spacing w:val="-8"/>
          <w:sz w:val="20"/>
        </w:rPr>
        <w:t> </w:t>
      </w:r>
      <w:r>
        <w:rPr>
          <w:sz w:val="20"/>
        </w:rPr>
        <w:t>CERFA,</w:t>
      </w:r>
      <w:r>
        <w:rPr>
          <w:spacing w:val="-7"/>
          <w:sz w:val="20"/>
        </w:rPr>
        <w:t> </w:t>
      </w:r>
      <w:r>
        <w:rPr>
          <w:sz w:val="20"/>
        </w:rPr>
        <w:t>la</w:t>
      </w:r>
      <w:r>
        <w:rPr>
          <w:spacing w:val="-5"/>
          <w:sz w:val="20"/>
        </w:rPr>
        <w:t> </w:t>
      </w:r>
      <w:r>
        <w:rPr>
          <w:sz w:val="20"/>
        </w:rPr>
        <w:t>convention,</w:t>
      </w:r>
      <w:r>
        <w:rPr>
          <w:spacing w:val="-8"/>
          <w:sz w:val="20"/>
        </w:rPr>
        <w:t> </w:t>
      </w:r>
      <w:r>
        <w:rPr>
          <w:sz w:val="20"/>
        </w:rPr>
        <w:t>le</w:t>
      </w:r>
      <w:r>
        <w:rPr>
          <w:spacing w:val="-7"/>
          <w:sz w:val="20"/>
        </w:rPr>
        <w:t> </w:t>
      </w:r>
      <w:r>
        <w:rPr>
          <w:sz w:val="20"/>
        </w:rPr>
        <w:t>calendrier</w:t>
      </w:r>
      <w:r>
        <w:rPr>
          <w:spacing w:val="-7"/>
          <w:sz w:val="20"/>
        </w:rPr>
        <w:t> </w:t>
      </w:r>
      <w:r>
        <w:rPr>
          <w:sz w:val="20"/>
        </w:rPr>
        <w:t>et</w:t>
      </w:r>
      <w:r>
        <w:rPr>
          <w:spacing w:val="-7"/>
          <w:sz w:val="20"/>
        </w:rPr>
        <w:t> </w:t>
      </w:r>
      <w:r>
        <w:rPr>
          <w:sz w:val="20"/>
        </w:rPr>
        <w:t>le</w:t>
      </w:r>
      <w:r>
        <w:rPr>
          <w:spacing w:val="-7"/>
          <w:sz w:val="20"/>
        </w:rPr>
        <w:t> </w:t>
      </w:r>
      <w:r>
        <w:rPr>
          <w:sz w:val="20"/>
        </w:rPr>
        <w:t>programme</w:t>
      </w:r>
      <w:r>
        <w:rPr>
          <w:spacing w:val="-7"/>
          <w:sz w:val="20"/>
        </w:rPr>
        <w:t> </w:t>
      </w:r>
      <w:r>
        <w:rPr>
          <w:sz w:val="20"/>
        </w:rPr>
        <w:t>de la</w:t>
      </w:r>
      <w:r>
        <w:rPr>
          <w:spacing w:val="-3"/>
          <w:sz w:val="20"/>
        </w:rPr>
        <w:t> </w:t>
      </w:r>
      <w:r>
        <w:rPr>
          <w:sz w:val="20"/>
        </w:rPr>
        <w:t>formation</w:t>
      </w:r>
    </w:p>
    <w:p>
      <w:pPr>
        <w:pStyle w:val="ListParagraph"/>
        <w:numPr>
          <w:ilvl w:val="0"/>
          <w:numId w:val="1"/>
        </w:numPr>
        <w:tabs>
          <w:tab w:pos="1314" w:val="left" w:leader="none"/>
          <w:tab w:pos="1315" w:val="left" w:leader="none"/>
        </w:tabs>
        <w:spacing w:line="240" w:lineRule="exact" w:before="0" w:after="0"/>
        <w:ind w:left="1314" w:right="0" w:hanging="739"/>
        <w:jc w:val="left"/>
        <w:rPr>
          <w:sz w:val="20"/>
        </w:rPr>
      </w:pPr>
      <w:r>
        <w:rPr>
          <w:sz w:val="20"/>
        </w:rPr>
        <w:t>Renvoyer</w:t>
      </w:r>
      <w:r>
        <w:rPr>
          <w:spacing w:val="-3"/>
          <w:sz w:val="20"/>
        </w:rPr>
        <w:t> </w:t>
      </w:r>
      <w:r>
        <w:rPr>
          <w:sz w:val="20"/>
        </w:rPr>
        <w:t>à</w:t>
      </w:r>
      <w:r>
        <w:rPr>
          <w:spacing w:val="-3"/>
          <w:sz w:val="20"/>
        </w:rPr>
        <w:t> </w:t>
      </w:r>
      <w:r>
        <w:rPr>
          <w:sz w:val="20"/>
        </w:rPr>
        <w:t>FORMASUP</w:t>
      </w:r>
      <w:r>
        <w:rPr>
          <w:spacing w:val="-3"/>
          <w:sz w:val="20"/>
        </w:rPr>
        <w:t> </w:t>
      </w:r>
      <w:r>
        <w:rPr>
          <w:sz w:val="20"/>
        </w:rPr>
        <w:t>PACA</w:t>
      </w:r>
      <w:r>
        <w:rPr>
          <w:spacing w:val="-2"/>
          <w:sz w:val="20"/>
        </w:rPr>
        <w:t> </w:t>
      </w:r>
      <w:r>
        <w:rPr>
          <w:sz w:val="20"/>
        </w:rPr>
        <w:t>–</w:t>
      </w:r>
      <w:r>
        <w:rPr>
          <w:spacing w:val="-6"/>
          <w:sz w:val="20"/>
        </w:rPr>
        <w:t> </w:t>
      </w:r>
      <w:r>
        <w:rPr>
          <w:sz w:val="20"/>
        </w:rPr>
        <w:t>CFA</w:t>
      </w:r>
      <w:r>
        <w:rPr>
          <w:spacing w:val="-3"/>
          <w:sz w:val="20"/>
        </w:rPr>
        <w:t> </w:t>
      </w:r>
      <w:r>
        <w:rPr>
          <w:sz w:val="20"/>
        </w:rPr>
        <w:t>Epure</w:t>
      </w:r>
      <w:r>
        <w:rPr>
          <w:spacing w:val="-3"/>
          <w:sz w:val="20"/>
        </w:rPr>
        <w:t> </w:t>
      </w:r>
      <w:r>
        <w:rPr>
          <w:sz w:val="20"/>
        </w:rPr>
        <w:t>Méditerranée</w:t>
      </w:r>
      <w:r>
        <w:rPr>
          <w:spacing w:val="-2"/>
          <w:sz w:val="20"/>
        </w:rPr>
        <w:t> </w:t>
      </w:r>
      <w:r>
        <w:rPr>
          <w:sz w:val="20"/>
        </w:rPr>
        <w:t>les</w:t>
      </w:r>
      <w:r>
        <w:rPr>
          <w:spacing w:val="-3"/>
          <w:sz w:val="20"/>
        </w:rPr>
        <w:t> </w:t>
      </w:r>
      <w:r>
        <w:rPr>
          <w:sz w:val="20"/>
        </w:rPr>
        <w:t>documents</w:t>
      </w:r>
      <w:r>
        <w:rPr>
          <w:spacing w:val="-3"/>
          <w:sz w:val="20"/>
        </w:rPr>
        <w:t> </w:t>
      </w:r>
      <w:r>
        <w:rPr>
          <w:sz w:val="20"/>
        </w:rPr>
        <w:t>signés</w:t>
      </w:r>
      <w:r>
        <w:rPr>
          <w:spacing w:val="-3"/>
          <w:sz w:val="20"/>
        </w:rPr>
        <w:t> </w:t>
      </w:r>
      <w:r>
        <w:rPr>
          <w:sz w:val="20"/>
        </w:rPr>
        <w:t>et</w:t>
      </w:r>
      <w:r>
        <w:rPr>
          <w:spacing w:val="-2"/>
          <w:sz w:val="20"/>
        </w:rPr>
        <w:t> </w:t>
      </w:r>
      <w:r>
        <w:rPr>
          <w:sz w:val="20"/>
        </w:rPr>
        <w:t>scannés.</w:t>
      </w:r>
    </w:p>
    <w:p>
      <w:pPr>
        <w:pStyle w:val="ListParagraph"/>
        <w:numPr>
          <w:ilvl w:val="0"/>
          <w:numId w:val="1"/>
        </w:numPr>
        <w:tabs>
          <w:tab w:pos="1314" w:val="left" w:leader="none"/>
          <w:tab w:pos="1315" w:val="left" w:leader="none"/>
        </w:tabs>
        <w:spacing w:line="242" w:lineRule="exact" w:before="0" w:after="0"/>
        <w:ind w:left="1314" w:right="0" w:hanging="739"/>
        <w:jc w:val="left"/>
        <w:rPr>
          <w:sz w:val="20"/>
        </w:rPr>
      </w:pPr>
      <w:r>
        <w:rPr>
          <w:sz w:val="20"/>
        </w:rPr>
        <w:t>Établir la facturation auprès des</w:t>
      </w:r>
      <w:r>
        <w:rPr>
          <w:spacing w:val="-11"/>
          <w:sz w:val="20"/>
        </w:rPr>
        <w:t> </w:t>
      </w:r>
      <w:r>
        <w:rPr>
          <w:sz w:val="20"/>
        </w:rPr>
        <w:t>OPCO</w:t>
      </w:r>
    </w:p>
    <w:p>
      <w:pPr>
        <w:pStyle w:val="BodyText"/>
        <w:rPr>
          <w:sz w:val="6"/>
        </w:rPr>
      </w:pPr>
    </w:p>
    <w:tbl>
      <w:tblPr>
        <w:tblW w:w="0" w:type="auto"/>
        <w:jc w:val="left"/>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4"/>
        <w:gridCol w:w="5532"/>
      </w:tblGrid>
      <w:tr>
        <w:trPr>
          <w:trHeight w:val="465" w:hRule="atLeast"/>
        </w:trPr>
        <w:tc>
          <w:tcPr>
            <w:tcW w:w="5104" w:type="dxa"/>
          </w:tcPr>
          <w:p>
            <w:pPr>
              <w:pStyle w:val="TableParagraph"/>
              <w:spacing w:line="226" w:lineRule="exact"/>
              <w:ind w:left="161"/>
              <w:rPr>
                <w:b/>
                <w:sz w:val="22"/>
              </w:rPr>
            </w:pPr>
            <w:r>
              <w:rPr>
                <w:b/>
                <w:color w:val="FF5400"/>
                <w:sz w:val="22"/>
              </w:rPr>
              <w:t>A l’attention de l’employeur Vous voulez obtenir le</w:t>
            </w:r>
          </w:p>
          <w:p>
            <w:pPr>
              <w:pStyle w:val="TableParagraph"/>
              <w:spacing w:line="219" w:lineRule="exact"/>
              <w:ind w:left="154"/>
              <w:rPr>
                <w:b/>
                <w:sz w:val="22"/>
              </w:rPr>
            </w:pPr>
            <w:r>
              <w:rPr>
                <w:b/>
                <w:color w:val="FF5400"/>
                <w:sz w:val="22"/>
              </w:rPr>
              <w:t>CERFA et la convention de formation</w:t>
            </w:r>
          </w:p>
        </w:tc>
        <w:tc>
          <w:tcPr>
            <w:tcW w:w="5532" w:type="dxa"/>
          </w:tcPr>
          <w:p>
            <w:pPr>
              <w:pStyle w:val="TableParagraph"/>
              <w:spacing w:line="231" w:lineRule="exact"/>
              <w:ind w:left="335" w:right="385"/>
              <w:jc w:val="center"/>
              <w:rPr>
                <w:b/>
                <w:sz w:val="22"/>
              </w:rPr>
            </w:pPr>
            <w:r>
              <w:rPr>
                <w:b/>
                <w:color w:val="FF5400"/>
                <w:sz w:val="22"/>
              </w:rPr>
              <w:t>A l’attention du futur alternant</w:t>
            </w:r>
          </w:p>
          <w:p>
            <w:pPr>
              <w:pStyle w:val="TableParagraph"/>
              <w:spacing w:line="214" w:lineRule="exact"/>
              <w:ind w:left="335" w:right="386"/>
              <w:jc w:val="center"/>
              <w:rPr>
                <w:b/>
                <w:sz w:val="22"/>
              </w:rPr>
            </w:pPr>
            <w:r>
              <w:rPr>
                <w:b/>
                <w:color w:val="FF5400"/>
                <w:sz w:val="22"/>
              </w:rPr>
              <w:t>Vous avez trouvé un contrat de professionnalisation</w:t>
            </w:r>
          </w:p>
        </w:tc>
      </w:tr>
      <w:tr>
        <w:trPr>
          <w:trHeight w:val="1612" w:hRule="atLeast"/>
        </w:trPr>
        <w:tc>
          <w:tcPr>
            <w:tcW w:w="5104" w:type="dxa"/>
          </w:tcPr>
          <w:p>
            <w:pPr>
              <w:pStyle w:val="TableParagraph"/>
              <w:ind w:left="103" w:right="100"/>
              <w:rPr>
                <w:sz w:val="22"/>
              </w:rPr>
            </w:pPr>
            <w:r>
              <w:rPr>
                <w:b/>
                <w:sz w:val="22"/>
              </w:rPr>
              <w:t>1.Complétez la FICHE D’INFORMATIONS Page 3 remise par l'étudiant </w:t>
            </w:r>
            <w:r>
              <w:rPr>
                <w:sz w:val="22"/>
              </w:rPr>
              <w:t>et envoyez la au futur alternant pour signature et validation. Vérifiez que </w:t>
            </w:r>
            <w:hyperlink r:id="rId8">
              <w:r>
                <w:rPr>
                  <w:sz w:val="22"/>
                </w:rPr>
                <w:t>l'ensemble</w:t>
              </w:r>
            </w:hyperlink>
            <w:hyperlink r:id="rId8">
              <w:r>
                <w:rPr>
                  <w:sz w:val="22"/>
                </w:rPr>
                <w:t> des informations </w:t>
              </w:r>
              <w:r>
                <w:rPr>
                  <w:sz w:val="22"/>
                  <w:u w:val="single"/>
                </w:rPr>
                <w:t>qui </w:t>
              </w:r>
            </w:hyperlink>
            <w:r>
              <w:rPr>
                <w:sz w:val="22"/>
                <w:u w:val="single"/>
              </w:rPr>
              <w:t>sont toutes</w:t>
            </w:r>
            <w:r>
              <w:rPr>
                <w:sz w:val="22"/>
              </w:rPr>
              <w:t> obligatoires soient</w:t>
            </w:r>
            <w:r>
              <w:rPr>
                <w:sz w:val="22"/>
                <w:u w:val="single"/>
              </w:rPr>
              <w:t> indiquées a</w:t>
            </w:r>
            <w:r>
              <w:rPr>
                <w:sz w:val="22"/>
              </w:rPr>
              <w:t>fin de pouvoir ensuite saisir les données</w:t>
            </w:r>
          </w:p>
          <w:p>
            <w:pPr>
              <w:pStyle w:val="TableParagraph"/>
              <w:spacing w:line="251" w:lineRule="exact"/>
              <w:ind w:left="103"/>
              <w:rPr>
                <w:sz w:val="22"/>
              </w:rPr>
            </w:pPr>
            <w:r>
              <w:rPr>
                <w:sz w:val="22"/>
              </w:rPr>
              <w:t>pour obtenir le CERFA et la convention de formation.</w:t>
            </w:r>
          </w:p>
        </w:tc>
        <w:tc>
          <w:tcPr>
            <w:tcW w:w="5532" w:type="dxa"/>
          </w:tcPr>
          <w:p>
            <w:pPr>
              <w:pStyle w:val="TableParagraph"/>
              <w:spacing w:line="270" w:lineRule="atLeast" w:before="17"/>
              <w:ind w:left="109" w:right="76"/>
              <w:rPr>
                <w:sz w:val="22"/>
              </w:rPr>
            </w:pPr>
            <w:r>
              <w:rPr>
                <w:b/>
                <w:sz w:val="22"/>
              </w:rPr>
              <w:t>1. Envoyez ce document COMPLET </w:t>
            </w:r>
            <w:r>
              <w:rPr>
                <w:sz w:val="22"/>
              </w:rPr>
              <w:t>avec votre rubrique complétée dans la fiche d'informations page 3 à l'entreprise, celle-ci doit vous la renvoyer pour vérification </w:t>
            </w:r>
            <w:hyperlink r:id="rId9">
              <w:r>
                <w:rPr>
                  <w:sz w:val="22"/>
                </w:rPr>
                <w:t>et signature. </w:t>
              </w:r>
              <w:r>
                <w:rPr>
                  <w:b/>
                  <w:sz w:val="22"/>
                </w:rPr>
                <w:t>Envoyez celle-ci à mireille.gemin@iae- aix.com </w:t>
              </w:r>
              <w:r>
                <w:rPr>
                  <w:sz w:val="22"/>
                </w:rPr>
                <w:t>qui va alors demander la validation à votre</w:t>
              </w:r>
            </w:hyperlink>
            <w:r>
              <w:rPr>
                <w:sz w:val="22"/>
              </w:rPr>
              <w:t> direction de Master.</w:t>
            </w:r>
          </w:p>
        </w:tc>
      </w:tr>
      <w:tr>
        <w:trPr>
          <w:trHeight w:val="284" w:hRule="atLeast"/>
        </w:trPr>
        <w:tc>
          <w:tcPr>
            <w:tcW w:w="10636" w:type="dxa"/>
            <w:gridSpan w:val="2"/>
          </w:tcPr>
          <w:p>
            <w:pPr>
              <w:pStyle w:val="TableParagraph"/>
              <w:spacing w:line="243" w:lineRule="exact"/>
              <w:ind w:left="1747" w:right="1730"/>
              <w:jc w:val="center"/>
              <w:rPr>
                <w:b/>
                <w:sz w:val="22"/>
              </w:rPr>
            </w:pPr>
            <w:r>
              <w:rPr>
                <w:b/>
                <w:color w:val="FF5400"/>
                <w:sz w:val="22"/>
              </w:rPr>
              <w:t>Cette fiche n'est en aucun cas le contrat et/ou la preuve du statut d'alternant.</w:t>
            </w:r>
          </w:p>
        </w:tc>
      </w:tr>
      <w:tr>
        <w:trPr>
          <w:trHeight w:val="1610" w:hRule="atLeast"/>
        </w:trPr>
        <w:tc>
          <w:tcPr>
            <w:tcW w:w="5104" w:type="dxa"/>
          </w:tcPr>
          <w:p>
            <w:pPr>
              <w:pStyle w:val="TableParagraph"/>
              <w:spacing w:line="254" w:lineRule="exact"/>
              <w:ind w:left="76"/>
              <w:rPr>
                <w:sz w:val="22"/>
              </w:rPr>
            </w:pPr>
            <w:r>
              <w:rPr>
                <w:b/>
                <w:sz w:val="22"/>
              </w:rPr>
              <w:t>Après validation , </w:t>
            </w:r>
            <w:r>
              <w:rPr>
                <w:sz w:val="22"/>
              </w:rPr>
              <w:t>le contact RH indiqué dans la fiche</w:t>
            </w:r>
          </w:p>
          <w:p>
            <w:pPr>
              <w:pStyle w:val="TableParagraph"/>
              <w:spacing w:line="237" w:lineRule="auto" w:before="12"/>
              <w:ind w:left="76" w:right="100"/>
              <w:rPr>
                <w:sz w:val="22"/>
              </w:rPr>
            </w:pPr>
            <w:r>
              <w:rPr>
                <w:b/>
                <w:sz w:val="16"/>
              </w:rPr>
              <w:t>(NOM/Prénom/Fonction et émail DU SERVICE RH responsable de la mise en place du contrat :) </w:t>
            </w:r>
            <w:r>
              <w:rPr>
                <w:sz w:val="22"/>
              </w:rPr>
              <w:t>recevra un mail de connexion fourni par le CFA. Celui-ci lui permettra de saisir les données nécessaires pour obtenir les documents en téléchargement à partir de la plateforme CACTUS.</w:t>
            </w:r>
          </w:p>
        </w:tc>
        <w:tc>
          <w:tcPr>
            <w:tcW w:w="5532" w:type="dxa"/>
          </w:tcPr>
          <w:p>
            <w:pPr>
              <w:pStyle w:val="TableParagraph"/>
              <w:spacing w:before="72"/>
              <w:ind w:left="85" w:right="76"/>
              <w:rPr>
                <w:sz w:val="18"/>
              </w:rPr>
            </w:pPr>
            <w:r>
              <w:rPr>
                <w:b/>
                <w:sz w:val="22"/>
              </w:rPr>
              <w:t>Après validation , </w:t>
            </w:r>
            <w:r>
              <w:rPr>
                <w:sz w:val="22"/>
              </w:rPr>
              <w:t>le futur alternant recevra un mail de connexion par le CFA sur l'email indiqué dans la fiche </w:t>
            </w:r>
            <w:hyperlink r:id="rId8">
              <w:r>
                <w:rPr>
                  <w:sz w:val="22"/>
                </w:rPr>
                <w:t>fournie, Celui-ci lui permettra de saisir les données nécessaires pour obtenir les documents en téléchargement à partir de la plateforme CACTUS.</w:t>
              </w:r>
              <w:r>
                <w:rPr>
                  <w:sz w:val="18"/>
                </w:rPr>
                <w:t>(saisie obligatoire)</w:t>
              </w:r>
            </w:hyperlink>
          </w:p>
        </w:tc>
      </w:tr>
      <w:tr>
        <w:trPr>
          <w:trHeight w:val="537" w:hRule="atLeast"/>
        </w:trPr>
        <w:tc>
          <w:tcPr>
            <w:tcW w:w="10636" w:type="dxa"/>
            <w:gridSpan w:val="2"/>
          </w:tcPr>
          <w:p>
            <w:pPr>
              <w:pStyle w:val="TableParagraph"/>
              <w:spacing w:line="270" w:lineRule="atLeast"/>
              <w:ind w:left="628" w:hanging="320"/>
              <w:rPr>
                <w:b/>
                <w:sz w:val="22"/>
              </w:rPr>
            </w:pPr>
            <w:r>
              <w:rPr>
                <w:b/>
                <w:color w:val="FF5400"/>
                <w:sz w:val="22"/>
              </w:rPr>
              <w:t>Sans la validation de la fiche d'informations, VOUS NE POURREZ COMMENCER LA DEMARCHE DE SAISIE qui se réalise uniquement sur invitation et/ou faire signer un CERFA ou obtenir une convention de formation.</w:t>
            </w:r>
          </w:p>
        </w:tc>
      </w:tr>
      <w:tr>
        <w:trPr>
          <w:trHeight w:val="1464" w:hRule="atLeast"/>
        </w:trPr>
        <w:tc>
          <w:tcPr>
            <w:tcW w:w="5104" w:type="dxa"/>
            <w:tcBorders>
              <w:right w:val="single" w:sz="8" w:space="0" w:color="000000"/>
            </w:tcBorders>
          </w:tcPr>
          <w:p>
            <w:pPr>
              <w:pStyle w:val="TableParagraph"/>
              <w:spacing w:before="36"/>
              <w:ind w:left="57" w:right="309"/>
              <w:rPr>
                <w:sz w:val="18"/>
              </w:rPr>
            </w:pPr>
            <w:r>
              <w:rPr>
                <w:sz w:val="22"/>
              </w:rPr>
              <w:t>Finalisez les saisies rubriques obligatoires pour l’employeur sur la plateforme CACTUS afin de déclencher la validation et obtenir après quelques jours en téléchargement le CERFA et la convention de formation. </w:t>
            </w:r>
            <w:r>
              <w:rPr>
                <w:sz w:val="18"/>
              </w:rPr>
              <w:t>( voir Document CACTUS Fiche entreprise IAE).</w:t>
            </w:r>
          </w:p>
        </w:tc>
        <w:tc>
          <w:tcPr>
            <w:tcW w:w="5532" w:type="dxa"/>
            <w:tcBorders>
              <w:left w:val="single" w:sz="8" w:space="0" w:color="000000"/>
            </w:tcBorders>
          </w:tcPr>
          <w:p>
            <w:pPr>
              <w:pStyle w:val="TableParagraph"/>
              <w:spacing w:line="242" w:lineRule="auto" w:before="63"/>
              <w:ind w:left="114" w:right="372"/>
              <w:rPr>
                <w:sz w:val="18"/>
              </w:rPr>
            </w:pPr>
            <w:r>
              <w:rPr>
                <w:sz w:val="22"/>
              </w:rPr>
              <w:t>Finalisez les saisies rubriques obligatoires pour le futur alternant sur la plateforme CACTUS afin de déclencher la validation et obtenir après quelques jours en téléchargement le CERFA et la convention de formation. </w:t>
            </w:r>
            <w:r>
              <w:rPr>
                <w:sz w:val="18"/>
              </w:rPr>
              <w:t>(Voir document CACTUS Fiche alternant</w:t>
            </w:r>
            <w:r>
              <w:rPr>
                <w:spacing w:val="-8"/>
                <w:sz w:val="18"/>
              </w:rPr>
              <w:t> </w:t>
            </w:r>
            <w:r>
              <w:rPr>
                <w:sz w:val="18"/>
              </w:rPr>
              <w:t>IAE).</w:t>
            </w:r>
          </w:p>
        </w:tc>
      </w:tr>
      <w:tr>
        <w:trPr>
          <w:trHeight w:val="5285" w:hRule="atLeast"/>
        </w:trPr>
        <w:tc>
          <w:tcPr>
            <w:tcW w:w="5104" w:type="dxa"/>
            <w:tcBorders>
              <w:bottom w:val="nil"/>
              <w:right w:val="single" w:sz="6" w:space="0" w:color="000000"/>
            </w:tcBorders>
          </w:tcPr>
          <w:p>
            <w:pPr>
              <w:pStyle w:val="TableParagraph"/>
              <w:numPr>
                <w:ilvl w:val="0"/>
                <w:numId w:val="2"/>
              </w:numPr>
              <w:tabs>
                <w:tab w:pos="780" w:val="left" w:leader="none"/>
                <w:tab w:pos="781" w:val="left" w:leader="none"/>
              </w:tabs>
              <w:spacing w:line="292" w:lineRule="exact" w:before="92" w:after="0"/>
              <w:ind w:left="780" w:right="0" w:hanging="721"/>
              <w:jc w:val="left"/>
              <w:rPr>
                <w:sz w:val="22"/>
              </w:rPr>
            </w:pPr>
            <w:r>
              <w:rPr>
                <w:b/>
                <w:sz w:val="22"/>
              </w:rPr>
              <w:t>CERFA à vérifier et à</w:t>
            </w:r>
            <w:r>
              <w:rPr>
                <w:b/>
                <w:spacing w:val="-4"/>
                <w:sz w:val="22"/>
              </w:rPr>
              <w:t> </w:t>
            </w:r>
            <w:r>
              <w:rPr>
                <w:b/>
                <w:sz w:val="22"/>
              </w:rPr>
              <w:t>signer</w:t>
            </w:r>
            <w:r>
              <w:rPr>
                <w:sz w:val="22"/>
              </w:rPr>
              <w:t>.</w:t>
            </w:r>
          </w:p>
          <w:p>
            <w:pPr>
              <w:pStyle w:val="TableParagraph"/>
              <w:numPr>
                <w:ilvl w:val="0"/>
                <w:numId w:val="2"/>
              </w:numPr>
              <w:tabs>
                <w:tab w:pos="780" w:val="left" w:leader="none"/>
                <w:tab w:pos="781" w:val="left" w:leader="none"/>
              </w:tabs>
              <w:spacing w:line="237" w:lineRule="auto" w:before="1" w:after="0"/>
              <w:ind w:left="60" w:right="334" w:firstLine="0"/>
              <w:jc w:val="left"/>
              <w:rPr>
                <w:sz w:val="22"/>
              </w:rPr>
            </w:pPr>
            <w:r>
              <w:rPr>
                <w:b/>
                <w:sz w:val="22"/>
              </w:rPr>
              <w:t>Convention de formation </w:t>
            </w:r>
            <w:r>
              <w:rPr>
                <w:sz w:val="22"/>
              </w:rPr>
              <w:t>qui formalise l'engagement de l'employeur à financer le coût de la formation IAE à vérifier et à</w:t>
            </w:r>
            <w:r>
              <w:rPr>
                <w:spacing w:val="-9"/>
                <w:sz w:val="22"/>
              </w:rPr>
              <w:t> </w:t>
            </w:r>
            <w:r>
              <w:rPr>
                <w:sz w:val="22"/>
              </w:rPr>
              <w:t>signer.</w:t>
            </w:r>
          </w:p>
          <w:p>
            <w:pPr>
              <w:pStyle w:val="TableParagraph"/>
              <w:tabs>
                <w:tab w:pos="3820" w:val="left" w:leader="none"/>
              </w:tabs>
              <w:spacing w:before="1"/>
              <w:ind w:left="60" w:right="586"/>
              <w:rPr>
                <w:b/>
                <w:sz w:val="22"/>
              </w:rPr>
            </w:pPr>
            <w:r>
              <w:rPr>
                <w:sz w:val="22"/>
              </w:rPr>
              <w:t>Après signature de vous et l'étudiant, scannez le CERFA et la convention et déposez les documents PDF en utilisant les champs de dépose de la ligne</w:t>
            </w:r>
            <w:bookmarkStart w:name="Adresse CFA :" w:id="3"/>
            <w:bookmarkEnd w:id="3"/>
            <w:r>
              <w:rPr>
                <w:sz w:val="22"/>
              </w:rPr>
            </w:r>
            <w:r>
              <w:rPr>
                <w:sz w:val="22"/>
              </w:rPr>
              <w:t> </w:t>
            </w:r>
            <w:r>
              <w:rPr>
                <w:b/>
                <w:sz w:val="22"/>
              </w:rPr>
              <w:t>Retour des documents </w:t>
            </w:r>
            <w:r>
              <w:rPr>
                <w:sz w:val="22"/>
              </w:rPr>
              <w:t>de</w:t>
            </w:r>
            <w:r>
              <w:rPr>
                <w:spacing w:val="-10"/>
                <w:sz w:val="22"/>
              </w:rPr>
              <w:t> </w:t>
            </w:r>
            <w:r>
              <w:rPr>
                <w:sz w:val="22"/>
              </w:rPr>
              <w:t>l’onglet</w:t>
            </w:r>
            <w:r>
              <w:rPr>
                <w:spacing w:val="-1"/>
                <w:sz w:val="22"/>
              </w:rPr>
              <w:t> </w:t>
            </w:r>
            <w:r>
              <w:rPr>
                <w:b/>
                <w:sz w:val="22"/>
              </w:rPr>
              <w:t>Suivi</w:t>
              <w:tab/>
              <w:t>Info.</w:t>
            </w:r>
          </w:p>
          <w:p>
            <w:pPr>
              <w:pStyle w:val="TableParagraph"/>
              <w:spacing w:before="1"/>
              <w:ind w:left="0"/>
              <w:rPr>
                <w:sz w:val="24"/>
              </w:rPr>
            </w:pPr>
          </w:p>
          <w:p>
            <w:pPr>
              <w:pStyle w:val="TableParagraph"/>
              <w:spacing w:line="237" w:lineRule="auto"/>
              <w:ind w:left="46" w:right="424"/>
              <w:rPr>
                <w:sz w:val="22"/>
              </w:rPr>
            </w:pPr>
            <w:r>
              <w:rPr>
                <w:sz w:val="22"/>
              </w:rPr>
              <w:t>Ca y est votre dossier est complet pour être envoyé</w:t>
            </w:r>
            <w:bookmarkStart w:name="Adresse IAE :" w:id="4"/>
            <w:bookmarkEnd w:id="4"/>
            <w:r>
              <w:rPr>
                <w:sz w:val="22"/>
              </w:rPr>
            </w:r>
            <w:r>
              <w:rPr>
                <w:sz w:val="22"/>
              </w:rPr>
              <w:t> à l’OPCO.</w:t>
            </w:r>
          </w:p>
          <w:p>
            <w:pPr>
              <w:pStyle w:val="TableParagraph"/>
              <w:spacing w:before="11"/>
              <w:ind w:left="0"/>
              <w:rPr>
                <w:sz w:val="21"/>
              </w:rPr>
            </w:pPr>
          </w:p>
          <w:p>
            <w:pPr>
              <w:pStyle w:val="TableParagraph"/>
              <w:spacing w:line="237" w:lineRule="auto" w:before="1"/>
              <w:ind w:left="46" w:right="430"/>
              <w:rPr>
                <w:b/>
                <w:sz w:val="22"/>
              </w:rPr>
            </w:pPr>
            <w:r>
              <w:rPr>
                <w:b/>
                <w:sz w:val="22"/>
              </w:rPr>
              <w:t>Attention : le dossier doit être envoyé à l’OPCO au plus tard 5 jours après le commencement du contrat.</w:t>
            </w:r>
          </w:p>
        </w:tc>
        <w:tc>
          <w:tcPr>
            <w:tcW w:w="5532" w:type="dxa"/>
            <w:tcBorders>
              <w:left w:val="single" w:sz="6" w:space="0" w:color="000000"/>
              <w:bottom w:val="nil"/>
            </w:tcBorders>
          </w:tcPr>
          <w:p>
            <w:pPr>
              <w:pStyle w:val="TableParagraph"/>
              <w:tabs>
                <w:tab w:pos="831" w:val="left" w:leader="none"/>
              </w:tabs>
              <w:spacing w:line="288" w:lineRule="exact" w:before="84"/>
              <w:ind w:left="111"/>
              <w:rPr>
                <w:b/>
                <w:sz w:val="22"/>
              </w:rPr>
            </w:pPr>
            <w:r>
              <w:rPr>
                <w:b/>
                <w:sz w:val="24"/>
              </w:rPr>
              <w:t>-</w:t>
              <w:tab/>
            </w:r>
            <w:r>
              <w:rPr>
                <w:b/>
                <w:sz w:val="22"/>
              </w:rPr>
              <w:t>CERFA à vérifier et à signer</w:t>
            </w:r>
            <w:r>
              <w:rPr>
                <w:b/>
                <w:spacing w:val="-8"/>
                <w:sz w:val="22"/>
              </w:rPr>
              <w:t> </w:t>
            </w:r>
            <w:r>
              <w:rPr>
                <w:b/>
                <w:sz w:val="22"/>
              </w:rPr>
              <w:t>.</w:t>
            </w:r>
          </w:p>
          <w:p>
            <w:pPr>
              <w:pStyle w:val="TableParagraph"/>
              <w:spacing w:line="235" w:lineRule="auto"/>
              <w:ind w:left="111" w:right="221"/>
              <w:rPr>
                <w:b/>
                <w:sz w:val="22"/>
              </w:rPr>
            </w:pPr>
            <w:r>
              <w:rPr>
                <w:sz w:val="22"/>
              </w:rPr>
              <w:t>Après signature de l'entreprise et vous, scannez le CERFA et la convention et déposez les documents PDF en utilisant les champs de dépose de la ligne </w:t>
            </w:r>
            <w:r>
              <w:rPr>
                <w:b/>
                <w:sz w:val="22"/>
              </w:rPr>
              <w:t>Retour des documents </w:t>
            </w:r>
            <w:r>
              <w:rPr>
                <w:sz w:val="22"/>
              </w:rPr>
              <w:t>de l’onglet </w:t>
            </w:r>
            <w:r>
              <w:rPr>
                <w:b/>
                <w:sz w:val="22"/>
              </w:rPr>
              <w:t>Suivi – Info.</w:t>
            </w:r>
          </w:p>
          <w:p>
            <w:pPr>
              <w:pStyle w:val="TableParagraph"/>
              <w:spacing w:line="265" w:lineRule="exact"/>
              <w:ind w:left="111"/>
              <w:rPr>
                <w:sz w:val="22"/>
              </w:rPr>
            </w:pPr>
            <w:r>
              <w:rPr>
                <w:sz w:val="22"/>
              </w:rPr>
              <w:t>Vous en aurez besoin pour votre gestionnaire de Master,</w:t>
            </w:r>
          </w:p>
          <w:p>
            <w:pPr>
              <w:pStyle w:val="TableParagraph"/>
              <w:spacing w:line="333" w:lineRule="auto"/>
              <w:ind w:left="111" w:right="307"/>
              <w:rPr>
                <w:sz w:val="22"/>
              </w:rPr>
            </w:pPr>
            <w:r>
              <w:rPr>
                <w:sz w:val="22"/>
              </w:rPr>
              <w:t>et la demande de remboursement des droits de scolarité ( environ 200€).</w:t>
            </w:r>
          </w:p>
          <w:p>
            <w:pPr>
              <w:pStyle w:val="TableParagraph"/>
              <w:spacing w:line="244" w:lineRule="exact" w:before="108"/>
              <w:rPr>
                <w:b/>
                <w:sz w:val="22"/>
              </w:rPr>
            </w:pPr>
            <w:r>
              <w:rPr>
                <w:b/>
                <w:color w:val="FF5400"/>
                <w:sz w:val="22"/>
                <w:u w:val="single" w:color="FF5400"/>
              </w:rPr>
              <w:t>Adresse CF</w:t>
            </w:r>
            <w:r>
              <w:rPr>
                <w:b/>
                <w:color w:val="FF5400"/>
                <w:sz w:val="22"/>
              </w:rPr>
              <w:t>A :</w:t>
            </w:r>
          </w:p>
          <w:p>
            <w:pPr>
              <w:pStyle w:val="TableParagraph"/>
              <w:spacing w:line="196" w:lineRule="auto" w:before="13"/>
              <w:ind w:right="1508"/>
              <w:rPr>
                <w:sz w:val="22"/>
              </w:rPr>
            </w:pPr>
            <w:r>
              <w:rPr>
                <w:sz w:val="22"/>
              </w:rPr>
              <w:t>FORMASUP PACA CFA Epure Méditerranée WTC 2 Rue Henri Barbusse - 5ème étage 13001 MARSEILLE</w:t>
            </w:r>
          </w:p>
          <w:p>
            <w:pPr>
              <w:pStyle w:val="TableParagraph"/>
              <w:spacing w:line="196" w:lineRule="auto"/>
              <w:ind w:right="696"/>
              <w:rPr>
                <w:b/>
                <w:sz w:val="22"/>
              </w:rPr>
            </w:pPr>
            <w:r>
              <w:rPr>
                <w:sz w:val="22"/>
              </w:rPr>
              <w:t>Sabine BOUSQUET Manager Équipe Apprentissage </w:t>
            </w:r>
            <w:hyperlink r:id="rId10">
              <w:r>
                <w:rPr>
                  <w:sz w:val="22"/>
                </w:rPr>
                <w:t>sabine.bousquet@cfa-epure.com </w:t>
              </w:r>
            </w:hyperlink>
            <w:r>
              <w:rPr>
                <w:sz w:val="22"/>
              </w:rPr>
              <w:t>Tél 06 31 11 74 69 </w:t>
            </w:r>
            <w:r>
              <w:rPr>
                <w:b/>
                <w:color w:val="FF5400"/>
                <w:sz w:val="22"/>
                <w:u w:val="single" w:color="FF5400"/>
              </w:rPr>
              <w:t>Adresse IAE :</w:t>
            </w:r>
          </w:p>
          <w:p>
            <w:pPr>
              <w:pStyle w:val="TableParagraph"/>
              <w:spacing w:line="196" w:lineRule="auto"/>
              <w:ind w:right="1150"/>
              <w:rPr>
                <w:sz w:val="22"/>
              </w:rPr>
            </w:pPr>
            <w:r>
              <w:rPr>
                <w:sz w:val="22"/>
              </w:rPr>
              <w:t>AIX Marseille Graduate School of Management Chemin de la Quille Puyricard CS 30063</w:t>
            </w:r>
          </w:p>
          <w:p>
            <w:pPr>
              <w:pStyle w:val="TableParagraph"/>
              <w:spacing w:line="206" w:lineRule="exact"/>
              <w:rPr>
                <w:sz w:val="22"/>
              </w:rPr>
            </w:pPr>
            <w:r>
              <w:rPr>
                <w:sz w:val="22"/>
              </w:rPr>
              <w:t>13089 Aix en Provence Cedex 02</w:t>
            </w:r>
          </w:p>
          <w:p>
            <w:pPr>
              <w:pStyle w:val="TableParagraph"/>
              <w:spacing w:line="196" w:lineRule="auto" w:before="12"/>
              <w:ind w:right="933"/>
              <w:rPr>
                <w:sz w:val="22"/>
              </w:rPr>
            </w:pPr>
            <w:r>
              <w:rPr>
                <w:sz w:val="22"/>
              </w:rPr>
              <w:t>Mireille GEMIN Gestionnaire administrative </w:t>
            </w:r>
            <w:hyperlink r:id="rId9">
              <w:r>
                <w:rPr>
                  <w:sz w:val="22"/>
                </w:rPr>
                <w:t>mireille.gemin@iae-aix.com </w:t>
              </w:r>
            </w:hyperlink>
            <w:r>
              <w:rPr>
                <w:sz w:val="22"/>
              </w:rPr>
              <w:t>: Tél : 04 13 94 26 24</w:t>
            </w:r>
          </w:p>
        </w:tc>
      </w:tr>
      <w:tr>
        <w:trPr>
          <w:trHeight w:val="209" w:hRule="atLeast"/>
        </w:trPr>
        <w:tc>
          <w:tcPr>
            <w:tcW w:w="10636" w:type="dxa"/>
            <w:gridSpan w:val="2"/>
            <w:tcBorders>
              <w:top w:val="nil"/>
              <w:bottom w:val="nil"/>
              <w:right w:val="nil"/>
            </w:tcBorders>
          </w:tcPr>
          <w:p>
            <w:pPr>
              <w:pStyle w:val="TableParagraph"/>
              <w:spacing w:line="131" w:lineRule="exact"/>
              <w:ind w:left="0" w:right="791"/>
              <w:jc w:val="right"/>
              <w:rPr>
                <w:rFonts w:ascii="Arial"/>
                <w:sz w:val="16"/>
              </w:rPr>
            </w:pPr>
            <w:r>
              <w:rPr>
                <w:rFonts w:ascii="Arial"/>
                <w:sz w:val="16"/>
              </w:rPr>
              <w:t>1</w:t>
            </w:r>
          </w:p>
        </w:tc>
      </w:tr>
    </w:tbl>
    <w:p>
      <w:pPr>
        <w:spacing w:after="0" w:line="131" w:lineRule="exact"/>
        <w:jc w:val="right"/>
        <w:rPr>
          <w:rFonts w:ascii="Arial"/>
          <w:sz w:val="16"/>
        </w:rPr>
        <w:sectPr>
          <w:type w:val="continuous"/>
          <w:pgSz w:w="11920" w:h="16850"/>
          <w:pgMar w:top="140" w:bottom="0" w:left="60" w:right="260"/>
        </w:sectPr>
      </w:pPr>
    </w:p>
    <w:p>
      <w:pPr>
        <w:pStyle w:val="Heading1"/>
        <w:spacing w:before="26"/>
        <w:ind w:left="358"/>
      </w:pPr>
      <w:bookmarkStart w:name="Informations importantes :" w:id="5"/>
      <w:bookmarkEnd w:id="5"/>
      <w:r>
        <w:rPr>
          <w:b w:val="0"/>
        </w:rPr>
      </w:r>
      <w:r>
        <w:rPr>
          <w:color w:val="FF5400"/>
          <w:u w:val="single" w:color="FF5400"/>
        </w:rPr>
        <w:t>Informations importantes :</w:t>
      </w:r>
    </w:p>
    <w:p>
      <w:pPr>
        <w:pStyle w:val="ListParagraph"/>
        <w:numPr>
          <w:ilvl w:val="0"/>
          <w:numId w:val="3"/>
        </w:numPr>
        <w:tabs>
          <w:tab w:pos="1071" w:val="left" w:leader="none"/>
          <w:tab w:pos="1072" w:val="left" w:leader="none"/>
        </w:tabs>
        <w:spacing w:line="256" w:lineRule="auto" w:before="97" w:after="0"/>
        <w:ind w:left="342" w:right="352" w:firstLine="9"/>
        <w:jc w:val="left"/>
        <w:rPr>
          <w:rFonts w:ascii="Wingdings" w:hAnsi="Wingdings"/>
          <w:b/>
          <w:color w:val="FF0000"/>
          <w:sz w:val="24"/>
        </w:rPr>
      </w:pPr>
      <w:r>
        <w:rPr>
          <w:b/>
          <w:color w:val="FF5400"/>
          <w:sz w:val="24"/>
        </w:rPr>
        <w:t>Aide exceptionnelle aux employeurs qui recrutent en alternance niveau Master jusqu’au 30/06/2022.</w:t>
      </w:r>
      <w:bookmarkStart w:name=" Rubrique formation sur le CERFA : Atte" w:id="6"/>
      <w:bookmarkEnd w:id="6"/>
      <w:r>
        <w:rPr>
          <w:b/>
          <w:color w:val="FF5400"/>
          <w:sz w:val="24"/>
        </w:rPr>
      </w:r>
      <w:r>
        <w:rPr>
          <w:b/>
          <w:sz w:val="24"/>
        </w:rPr>
        <w:t> </w:t>
      </w:r>
      <w:r>
        <w:rPr>
          <w:b/>
          <w:sz w:val="20"/>
        </w:rPr>
        <w:t>Cette aide est de 8000€ maximum pour un majeur selon le nombre de salariés dans l’entreprise, et au prorata de la durée du contrat, étant entendu que l’aide est due au titre de chaque mois commencé. La gestion et le suivi de l’aide est confiée à l’Agence</w:t>
      </w:r>
      <w:bookmarkStart w:name="Formasup – CFA Epure Méditerranée" w:id="7"/>
      <w:bookmarkEnd w:id="7"/>
      <w:r>
        <w:rPr>
          <w:b/>
          <w:sz w:val="20"/>
        </w:rPr>
      </w:r>
      <w:r>
        <w:rPr>
          <w:b/>
          <w:sz w:val="20"/>
        </w:rPr>
        <w:t> de services et de paiement (ASP). Elle est versée mensuellement et automatiquement à l'entreprise, avant le paiement du salaire</w:t>
      </w:r>
      <w:bookmarkStart w:name="N  UAI de l’établissement : 0133486X" w:id="8"/>
      <w:bookmarkEnd w:id="8"/>
      <w:r>
        <w:rPr>
          <w:b/>
          <w:sz w:val="20"/>
        </w:rPr>
      </w:r>
      <w:r>
        <w:rPr>
          <w:b/>
          <w:sz w:val="20"/>
        </w:rPr>
        <w:t> de l’alternant. Vous pouvez donc signer un contrat entre le 5 juin et le 30 juin et soit le débuter à la date du 5 aout  ( intégration </w:t>
      </w:r>
      <w:bookmarkStart w:name="26 rue Sainte Barbe CS 20387" w:id="9"/>
      <w:bookmarkEnd w:id="9"/>
      <w:r>
        <w:rPr>
          <w:b/>
          <w:sz w:val="20"/>
        </w:rPr>
      </w:r>
      <w:r>
        <w:rPr>
          <w:b/>
          <w:sz w:val="20"/>
        </w:rPr>
        <w:t>  de l'étudiant dans l'entreprise jusqu'au 05 Septembre 2022 jour de la rentrée) soit le débuter au  5 septembre 2022 et pas plus</w:t>
      </w:r>
      <w:bookmarkStart w:name="13205 MARSEILLE" w:id="10"/>
      <w:bookmarkEnd w:id="10"/>
      <w:r>
        <w:rPr>
          <w:b/>
          <w:sz w:val="20"/>
        </w:rPr>
      </w:r>
      <w:r>
        <w:rPr>
          <w:b/>
          <w:sz w:val="20"/>
        </w:rPr>
        <w:t> tard. </w:t>
      </w:r>
      <w:r>
        <w:rPr>
          <w:b/>
          <w:sz w:val="20"/>
          <w:u w:val="single"/>
        </w:rPr>
        <w:t>Plus d’informations ministère :</w:t>
      </w:r>
      <w:r>
        <w:rPr>
          <w:b/>
          <w:sz w:val="20"/>
        </w:rPr>
        <w:t>  </w:t>
      </w:r>
      <w:r>
        <w:rPr>
          <w:b/>
          <w:sz w:val="18"/>
        </w:rPr>
        <w:t>https://travail-emploi.gouv.fr/formation-professionnelle/entreprise-et-alternance/aide- exceptionnelle-</w:t>
      </w:r>
      <w:r>
        <w:rPr>
          <w:b/>
          <w:spacing w:val="32"/>
          <w:sz w:val="18"/>
        </w:rPr>
        <w:t> </w:t>
      </w:r>
      <w:r>
        <w:rPr>
          <w:b/>
          <w:sz w:val="18"/>
        </w:rPr>
        <w:t>apprentissage</w:t>
      </w:r>
    </w:p>
    <w:p>
      <w:pPr>
        <w:pStyle w:val="Heading4"/>
        <w:numPr>
          <w:ilvl w:val="0"/>
          <w:numId w:val="3"/>
        </w:numPr>
        <w:tabs>
          <w:tab w:pos="1125" w:val="left" w:leader="none"/>
          <w:tab w:pos="1126" w:val="left" w:leader="none"/>
        </w:tabs>
        <w:spacing w:line="240" w:lineRule="auto" w:before="91" w:after="0"/>
        <w:ind w:left="1125" w:right="0" w:hanging="721"/>
        <w:jc w:val="left"/>
        <w:rPr>
          <w:rFonts w:ascii="Wingdings" w:hAnsi="Wingdings"/>
          <w:sz w:val="24"/>
        </w:rPr>
      </w:pPr>
      <w:bookmarkStart w:name=" Rémunération de l’apprenti :" w:id="11"/>
      <w:bookmarkEnd w:id="11"/>
      <w:r>
        <w:rPr>
          <w:b w:val="0"/>
        </w:rPr>
      </w:r>
      <w:bookmarkStart w:name=" Rémunération de l’apprenti :" w:id="12"/>
      <w:bookmarkEnd w:id="12"/>
      <w:r>
        <w:rPr>
          <w:color w:val="FF5400"/>
        </w:rPr>
        <w:t>Pour</w:t>
      </w:r>
      <w:r>
        <w:rPr>
          <w:color w:val="FF5400"/>
        </w:rPr>
        <w:t> la fiche d'informations</w:t>
      </w:r>
      <w:r>
        <w:rPr>
          <w:color w:val="FF5400"/>
          <w:spacing w:val="4"/>
        </w:rPr>
        <w:t> </w:t>
      </w:r>
      <w:r>
        <w:rPr>
          <w:color w:val="FF5400"/>
        </w:rPr>
        <w:t>:</w:t>
      </w:r>
    </w:p>
    <w:p>
      <w:pPr>
        <w:pStyle w:val="BodyText"/>
        <w:spacing w:line="256" w:lineRule="auto" w:before="22"/>
        <w:ind w:left="337" w:right="481"/>
      </w:pPr>
      <w:bookmarkStart w:name="Le Master 1ère année correspond à la 1ér" w:id="13"/>
      <w:bookmarkEnd w:id="13"/>
      <w:r>
        <w:rPr/>
      </w:r>
      <w:r>
        <w:rPr/>
        <w:t>Les e-mails RH et du tuteur entreprise doivent être saisis </w:t>
      </w:r>
      <w:r>
        <w:rPr>
          <w:u w:val="single"/>
        </w:rPr>
        <w:t>avec attention</w:t>
      </w:r>
      <w:r>
        <w:rPr/>
        <w:t>. Le contact RH est celui qui sera connecté à la plateforme</w:t>
      </w:r>
      <w:bookmarkStart w:name="Le Master 2ème année correspond à la 2ém" w:id="14"/>
      <w:bookmarkEnd w:id="14"/>
      <w:r>
        <w:rPr/>
      </w:r>
      <w:r>
        <w:rPr/>
        <w:t> CACTUS pour la partie administrative du CERFA et de la convention de formation. Le tuteur entreprise recevra un lien pour avoir accès,avec l'étudiant et le tuteur pédagogique, au livret de l'alternance, élément obligatoire pour l’obtention du Master.</w:t>
      </w:r>
    </w:p>
    <w:p>
      <w:pPr>
        <w:pStyle w:val="BodyText"/>
        <w:spacing w:line="256" w:lineRule="auto" w:before="2"/>
        <w:ind w:left="337" w:right="3573"/>
      </w:pPr>
      <w:r>
        <w:rPr/>
        <w:t>L'étudiant doit choisir sa formation en haut de la fiche d'informations ( menu déroulant) Toutes les rubriques de la fiche d'informations doivent être complétées.</w:t>
      </w:r>
    </w:p>
    <w:p>
      <w:pPr>
        <w:pStyle w:val="Heading4"/>
        <w:numPr>
          <w:ilvl w:val="0"/>
          <w:numId w:val="3"/>
        </w:numPr>
        <w:tabs>
          <w:tab w:pos="1125" w:val="left" w:leader="none"/>
          <w:tab w:pos="1126" w:val="left" w:leader="none"/>
        </w:tabs>
        <w:spacing w:line="240" w:lineRule="auto" w:before="92" w:after="0"/>
        <w:ind w:left="1125" w:right="0" w:hanging="721"/>
        <w:jc w:val="left"/>
        <w:rPr>
          <w:rFonts w:ascii="Wingdings" w:hAnsi="Wingdings"/>
          <w:sz w:val="24"/>
        </w:rPr>
      </w:pPr>
      <w:r>
        <w:rPr>
          <w:color w:val="FF5400"/>
        </w:rPr>
        <w:t>Pour la plateforme CACTUS</w:t>
      </w:r>
      <w:r>
        <w:rPr>
          <w:color w:val="FF5400"/>
          <w:spacing w:val="4"/>
        </w:rPr>
        <w:t> </w:t>
      </w:r>
      <w:r>
        <w:rPr>
          <w:color w:val="FF5400"/>
        </w:rPr>
        <w:t>:</w:t>
      </w:r>
    </w:p>
    <w:p>
      <w:pPr>
        <w:pStyle w:val="BodyText"/>
        <w:spacing w:before="43"/>
        <w:ind w:left="337"/>
      </w:pPr>
      <w:r>
        <w:rPr/>
        <w:t>L'entreprise peut établir elle même son CERFA mais devra le remettre sur la plateforme CACTUS pour signature.</w:t>
      </w:r>
    </w:p>
    <w:p>
      <w:pPr>
        <w:pStyle w:val="BodyText"/>
        <w:spacing w:line="278" w:lineRule="auto" w:before="40"/>
        <w:ind w:left="337" w:right="269"/>
      </w:pPr>
      <w:r>
        <w:rPr/>
        <w:t>Le CERFA et la convention peuvent avoir une signature électronique de la part de l'entreprise et de l'étudiant et être ensuite remis sur la plateforme pour validation par le CFA</w:t>
      </w:r>
    </w:p>
    <w:p>
      <w:pPr>
        <w:pStyle w:val="BodyText"/>
        <w:spacing w:line="278" w:lineRule="auto" w:before="1"/>
        <w:ind w:left="337" w:right="963"/>
      </w:pPr>
      <w:r>
        <w:rPr/>
        <w:t>Si l'entreprise ne peut compléter CACTUS, c'est à l'étudiant à remplir toutes les rubriques avec les informations fournies par l'entreprise dans la fiche d'informations</w:t>
      </w:r>
      <w:r>
        <w:rPr>
          <w:spacing w:val="5"/>
        </w:rPr>
        <w:t> </w:t>
      </w:r>
      <w:r>
        <w:rPr/>
        <w:t>ci-dessous.</w:t>
      </w:r>
    </w:p>
    <w:p>
      <w:pPr>
        <w:pStyle w:val="ListParagraph"/>
        <w:numPr>
          <w:ilvl w:val="0"/>
          <w:numId w:val="3"/>
        </w:numPr>
        <w:tabs>
          <w:tab w:pos="1125" w:val="left" w:leader="none"/>
          <w:tab w:pos="1126" w:val="left" w:leader="none"/>
        </w:tabs>
        <w:spacing w:line="276" w:lineRule="auto" w:before="80" w:after="0"/>
        <w:ind w:left="337" w:right="285" w:firstLine="68"/>
        <w:jc w:val="left"/>
        <w:rPr>
          <w:rFonts w:ascii="Wingdings" w:hAnsi="Wingdings"/>
          <w:sz w:val="24"/>
        </w:rPr>
      </w:pPr>
      <w:r>
        <w:rPr>
          <w:b/>
          <w:color w:val="FF5400"/>
          <w:sz w:val="20"/>
        </w:rPr>
        <w:t>Les étudiants Primo arrivant : </w:t>
      </w:r>
      <w:r>
        <w:rPr>
          <w:sz w:val="20"/>
        </w:rPr>
        <w:t>Pour les étudiants non européens, déjà présents sur le territoire depuis 1 an et âgés de moins de 26 ans, une demande d’APT doit être réalisée sur le portail</w:t>
      </w:r>
      <w:r>
        <w:rPr>
          <w:spacing w:val="11"/>
          <w:sz w:val="20"/>
        </w:rPr>
        <w:t> </w:t>
      </w:r>
      <w:r>
        <w:rPr>
          <w:sz w:val="20"/>
        </w:rPr>
        <w:t>AEF</w:t>
      </w:r>
    </w:p>
    <w:p>
      <w:pPr>
        <w:pStyle w:val="ListParagraph"/>
        <w:numPr>
          <w:ilvl w:val="0"/>
          <w:numId w:val="3"/>
        </w:numPr>
        <w:tabs>
          <w:tab w:pos="1125" w:val="left" w:leader="none"/>
          <w:tab w:pos="1126" w:val="left" w:leader="none"/>
        </w:tabs>
        <w:spacing w:line="278" w:lineRule="auto" w:before="101" w:after="0"/>
        <w:ind w:left="337" w:right="807" w:firstLine="68"/>
        <w:jc w:val="left"/>
        <w:rPr>
          <w:rFonts w:ascii="Wingdings" w:hAnsi="Wingdings"/>
          <w:sz w:val="24"/>
        </w:rPr>
      </w:pPr>
      <w:r>
        <w:rPr>
          <w:b/>
          <w:color w:val="FF5400"/>
          <w:sz w:val="22"/>
        </w:rPr>
        <w:t>L'entreprise a sa plateforme : </w:t>
      </w:r>
      <w:r>
        <w:rPr>
          <w:sz w:val="20"/>
        </w:rPr>
        <w:t>La plateforme CACTUS est obligatoire et permets au CFA d'établir la convention de formation et le cerfa, de suivre l'avancement du dossier et d'établir la convention de formation. Elle devra être obligatoirement complétée.</w:t>
      </w:r>
    </w:p>
    <w:p>
      <w:pPr>
        <w:pStyle w:val="BodyText"/>
        <w:spacing w:line="280" w:lineRule="auto" w:before="4"/>
        <w:ind w:left="337" w:right="963"/>
      </w:pPr>
      <w:r>
        <w:rPr/>
        <w:t>Si l'entreprise désire un contact afin de l'inviter pour compléter sa propre plateforme : </w:t>
      </w:r>
      <w:r>
        <w:rPr>
          <w:color w:val="FF5400"/>
        </w:rPr>
        <w:t>Sabine BOUSQUET- Manager Équipe </w:t>
      </w:r>
      <w:hyperlink r:id="rId11">
        <w:r>
          <w:rPr>
            <w:color w:val="FF5400"/>
          </w:rPr>
          <w:t>Apprentissage -sabine.bousquet@cfa-epure.com- </w:t>
        </w:r>
      </w:hyperlink>
      <w:r>
        <w:rPr>
          <w:color w:val="FF5400"/>
        </w:rPr>
        <w:t>Tél 06 31 11 74 69</w:t>
      </w:r>
    </w:p>
    <w:p>
      <w:pPr>
        <w:pStyle w:val="Heading4"/>
        <w:numPr>
          <w:ilvl w:val="0"/>
          <w:numId w:val="3"/>
        </w:numPr>
        <w:tabs>
          <w:tab w:pos="1125" w:val="left" w:leader="none"/>
          <w:tab w:pos="1126" w:val="left" w:leader="none"/>
        </w:tabs>
        <w:spacing w:line="240" w:lineRule="auto" w:before="73" w:after="0"/>
        <w:ind w:left="1125" w:right="0" w:hanging="721"/>
        <w:jc w:val="left"/>
        <w:rPr>
          <w:rFonts w:ascii="Wingdings" w:hAnsi="Wingdings"/>
          <w:b w:val="0"/>
          <w:sz w:val="24"/>
        </w:rPr>
      </w:pPr>
      <w:r>
        <w:rPr>
          <w:color w:val="FF5400"/>
        </w:rPr>
        <w:t>Les dates du contrat de professionnalisation</w:t>
      </w:r>
      <w:r>
        <w:rPr>
          <w:color w:val="FF5400"/>
          <w:spacing w:val="-11"/>
        </w:rPr>
        <w:t> </w:t>
      </w:r>
      <w:r>
        <w:rPr>
          <w:b w:val="0"/>
          <w:color w:val="FF5400"/>
        </w:rPr>
        <w:t>:</w:t>
      </w:r>
    </w:p>
    <w:p>
      <w:pPr>
        <w:pStyle w:val="BodyText"/>
        <w:spacing w:line="256" w:lineRule="auto" w:before="20"/>
        <w:ind w:left="337" w:right="481"/>
      </w:pPr>
      <w:r>
        <w:rPr/>
        <w:t>Selon la réglementation et peu importe la date d'intégration effective dans l'entreprise ( en fonction des calendriers par spécialités), vous pouvez signer un contrat dans un délai de 1 mois avant la date d'entrée en formation et 1 mois après la date d'entrée en formation soit entre le 05/08/2022 et le 05/10/2022 . AUCUN CONTRAT DE PROFESSIONNALISATION NE SERA ACCEPTE AU DELA DE CETTE DATE.</w:t>
      </w:r>
    </w:p>
    <w:p>
      <w:pPr>
        <w:pStyle w:val="BodyText"/>
        <w:spacing w:line="256" w:lineRule="auto"/>
        <w:ind w:left="337" w:right="269"/>
      </w:pPr>
      <w:r>
        <w:rPr>
          <w:u w:val="single"/>
        </w:rPr>
        <w:t>Ex</w:t>
      </w:r>
      <w:r>
        <w:rPr/>
        <w:t> </w:t>
      </w:r>
      <w:r>
        <w:rPr>
          <w:u w:val="single"/>
        </w:rPr>
        <w:t>:</w:t>
      </w:r>
      <w:r>
        <w:rPr/>
        <w:t> vous pouvez signer un contrat au 5 août mais l'entreprise peut décider de faire débuter le contrat au 5 septembre ( date de début de rémunération) . De même, vous pouvez signer un contrat au 5 août et l'entreprise débute le contrat à cette date (la rémunération prendra effet à cette date) et vous devrez être en entreprise jusqu'au 5/09 jour de la rentrée.</w:t>
      </w:r>
    </w:p>
    <w:p>
      <w:pPr>
        <w:spacing w:line="256" w:lineRule="auto" w:before="0"/>
        <w:ind w:left="337" w:right="481" w:firstLine="0"/>
        <w:jc w:val="left"/>
        <w:rPr>
          <w:b/>
          <w:sz w:val="20"/>
        </w:rPr>
      </w:pPr>
      <w:r>
        <w:rPr>
          <w:b/>
          <w:sz w:val="20"/>
        </w:rPr>
        <w:t>Il ne faut pas confondre date de signature du contrat, date de début du contrat et date en entrée effective en entreprise qui varie selon le calendrier de spécialité.</w:t>
      </w:r>
    </w:p>
    <w:p>
      <w:pPr>
        <w:pStyle w:val="ListParagraph"/>
        <w:numPr>
          <w:ilvl w:val="0"/>
          <w:numId w:val="3"/>
        </w:numPr>
        <w:tabs>
          <w:tab w:pos="1125" w:val="left" w:leader="none"/>
          <w:tab w:pos="1126" w:val="left" w:leader="none"/>
        </w:tabs>
        <w:spacing w:line="240" w:lineRule="auto" w:before="64" w:after="0"/>
        <w:ind w:left="1125" w:right="0" w:hanging="721"/>
        <w:jc w:val="left"/>
        <w:rPr>
          <w:rFonts w:ascii="Wingdings" w:hAnsi="Wingdings"/>
          <w:sz w:val="24"/>
        </w:rPr>
      </w:pPr>
      <w:r>
        <w:rPr>
          <w:b/>
          <w:color w:val="FF5400"/>
          <w:sz w:val="22"/>
        </w:rPr>
        <w:t>Les dates de formation : </w:t>
      </w:r>
      <w:r>
        <w:rPr>
          <w:sz w:val="20"/>
        </w:rPr>
        <w:t>début de formation est le 05/09/2022 et de fin de formation le</w:t>
      </w:r>
      <w:r>
        <w:rPr>
          <w:spacing w:val="22"/>
          <w:sz w:val="20"/>
        </w:rPr>
        <w:t> </w:t>
      </w:r>
      <w:r>
        <w:rPr>
          <w:sz w:val="20"/>
        </w:rPr>
        <w:t>29/09/2024.</w:t>
      </w:r>
    </w:p>
    <w:p>
      <w:pPr>
        <w:pStyle w:val="BodyText"/>
        <w:spacing w:before="35"/>
        <w:ind w:left="337"/>
      </w:pPr>
      <w:r>
        <w:rPr/>
        <w:t>Le contrat peut se terminer au maximum 1 mois après la date de fin formation en accord avec l'étudiant et l'entreprise.</w:t>
      </w:r>
    </w:p>
    <w:p>
      <w:pPr>
        <w:pStyle w:val="ListParagraph"/>
        <w:numPr>
          <w:ilvl w:val="0"/>
          <w:numId w:val="3"/>
        </w:numPr>
        <w:tabs>
          <w:tab w:pos="1125" w:val="left" w:leader="none"/>
          <w:tab w:pos="1126" w:val="left" w:leader="none"/>
        </w:tabs>
        <w:spacing w:line="271" w:lineRule="auto" w:before="84" w:after="0"/>
        <w:ind w:left="337" w:right="903" w:firstLine="68"/>
        <w:jc w:val="left"/>
        <w:rPr>
          <w:rFonts w:ascii="Wingdings" w:hAnsi="Wingdings"/>
          <w:sz w:val="24"/>
        </w:rPr>
      </w:pPr>
      <w:r>
        <w:rPr>
          <w:b/>
          <w:color w:val="FF5400"/>
          <w:sz w:val="22"/>
        </w:rPr>
        <w:t>Code RNCP et code diplôme </w:t>
      </w:r>
      <w:r>
        <w:rPr>
          <w:color w:val="FF5400"/>
          <w:sz w:val="22"/>
        </w:rPr>
        <w:t>: </w:t>
      </w:r>
      <w:r>
        <w:rPr>
          <w:sz w:val="20"/>
        </w:rPr>
        <w:t>Management stratégique 1ère et 2ème année Numéro RNCP35909- Code diplôme : 1353103R</w:t>
      </w:r>
    </w:p>
    <w:p>
      <w:pPr>
        <w:pStyle w:val="ListParagraph"/>
        <w:numPr>
          <w:ilvl w:val="0"/>
          <w:numId w:val="3"/>
        </w:numPr>
        <w:tabs>
          <w:tab w:pos="1125" w:val="left" w:leader="none"/>
          <w:tab w:pos="1126" w:val="left" w:leader="none"/>
        </w:tabs>
        <w:spacing w:line="302" w:lineRule="auto" w:before="105" w:after="0"/>
        <w:ind w:left="337" w:right="813" w:firstLine="68"/>
        <w:jc w:val="left"/>
        <w:rPr>
          <w:rFonts w:ascii="Wingdings" w:hAnsi="Wingdings"/>
          <w:sz w:val="24"/>
        </w:rPr>
      </w:pPr>
      <w:r>
        <w:rPr>
          <w:b/>
          <w:color w:val="FF5400"/>
          <w:sz w:val="22"/>
        </w:rPr>
        <w:t>Rubrique formation sur le CERFA </w:t>
      </w:r>
      <w:r>
        <w:rPr>
          <w:color w:val="FF5400"/>
          <w:sz w:val="22"/>
        </w:rPr>
        <w:t>: </w:t>
      </w:r>
      <w:r>
        <w:rPr>
          <w:sz w:val="20"/>
        </w:rPr>
        <w:t>Rubrique formation sur le CERFA : Seul le CFA est habilité à signer le CERFA et la convention de formation et y apporté toutes modifications, l'IAE Aix Marseille n'étant pas un</w:t>
      </w:r>
      <w:r>
        <w:rPr>
          <w:spacing w:val="-13"/>
          <w:sz w:val="20"/>
        </w:rPr>
        <w:t> </w:t>
      </w:r>
      <w:r>
        <w:rPr>
          <w:sz w:val="20"/>
        </w:rPr>
        <w:t>CFA.</w:t>
      </w:r>
    </w:p>
    <w:p>
      <w:pPr>
        <w:pStyle w:val="BodyText"/>
        <w:spacing w:line="307" w:lineRule="auto" w:before="8"/>
        <w:ind w:left="337" w:right="269"/>
      </w:pPr>
      <w:r>
        <w:rPr/>
        <w:t>Formasup CFA Epure Méditerranée N° UAI de l’établissement : 0133489X WTC - 2 Rue Henri Barbusse - 5ème étage - 13001 MARSEILLE SIRET 39391439500040 - Numéro de déclaration : 93130972313 - Diplôme 71 Master professionnel</w:t>
      </w:r>
    </w:p>
    <w:p>
      <w:pPr>
        <w:pStyle w:val="Heading4"/>
        <w:spacing w:before="127"/>
        <w:ind w:left="1157" w:firstLine="0"/>
      </w:pPr>
      <w:r>
        <w:rPr/>
        <w:pict>
          <v:shape style="position:absolute;margin-left:25.737831pt;margin-top:7.11565pt;width:10.75pt;height:12pt;mso-position-horizontal-relative:page;mso-position-vertical-relative:paragraph;z-index:251661312;rotation:183" type="#_x0000_t136" fillcolor="#000000" stroked="f">
            <o:extrusion v:ext="view" autorotationcenter="t"/>
            <v:textpath style="font-family:&quot;Wingdings&quot;;font-size:12pt;v-text-kern:t;mso-text-shadow:auto" string=""/>
            <w10:wrap type="none"/>
          </v:shape>
        </w:pict>
      </w:r>
      <w:r>
        <w:rPr>
          <w:color w:val="FF5400"/>
        </w:rPr>
        <w:t>Cout de formation en contrat de professionnalisation pour l'entreprise :</w:t>
      </w:r>
    </w:p>
    <w:p>
      <w:pPr>
        <w:spacing w:line="190" w:lineRule="exact" w:before="7"/>
        <w:ind w:left="1157" w:right="0" w:firstLine="0"/>
        <w:jc w:val="left"/>
        <w:rPr>
          <w:b/>
          <w:sz w:val="16"/>
        </w:rPr>
      </w:pPr>
      <w:r>
        <w:rPr>
          <w:b/>
          <w:color w:val="FF5400"/>
          <w:sz w:val="16"/>
        </w:rPr>
        <w:t>(pas ou peu de reste à charge selon le montant pris en charge par l'OPCO)</w:t>
      </w:r>
    </w:p>
    <w:p>
      <w:pPr>
        <w:pStyle w:val="BodyText"/>
        <w:spacing w:line="235" w:lineRule="auto"/>
        <w:ind w:left="339" w:right="1174"/>
      </w:pPr>
      <w:r>
        <w:rPr/>
        <w:t>Coût horaire fixé par la formation (12 Euros de l'heure tarif 2021) et le CFA (VOLUME HORAIRE X COUT HORAIRE) Facturation à l’heure par trimestre.</w:t>
      </w:r>
    </w:p>
    <w:p>
      <w:pPr>
        <w:pStyle w:val="BodyText"/>
        <w:spacing w:line="235" w:lineRule="auto"/>
        <w:ind w:left="339"/>
      </w:pPr>
      <w:r>
        <w:rPr/>
        <w:t>Prise en charge par les OPCO (Opérateurs de Compétences) selon les dispositions prévues par les conventions collectives, les accords de branches et validée par l’organisme France Compétences.</w:t>
      </w:r>
    </w:p>
    <w:p>
      <w:pPr>
        <w:pStyle w:val="BodyText"/>
        <w:tabs>
          <w:tab w:pos="9922" w:val="right" w:leader="none"/>
        </w:tabs>
        <w:spacing w:line="242" w:lineRule="exact"/>
        <w:ind w:left="339"/>
        <w:rPr>
          <w:rFonts w:ascii="Arial" w:hAnsi="Arial"/>
          <w:sz w:val="16"/>
        </w:rPr>
      </w:pPr>
      <w:r>
        <w:rPr/>
        <w:t>Les tarifs 2022 n'ont pas encore été attribué par</w:t>
      </w:r>
      <w:r>
        <w:rPr>
          <w:spacing w:val="-12"/>
        </w:rPr>
        <w:t> </w:t>
      </w:r>
      <w:r>
        <w:rPr/>
        <w:t>France</w:t>
      </w:r>
      <w:r>
        <w:rPr>
          <w:spacing w:val="-1"/>
        </w:rPr>
        <w:t> </w:t>
      </w:r>
      <w:r>
        <w:rPr/>
        <w:t>compétence.</w:t>
        <w:tab/>
      </w:r>
      <w:r>
        <w:rPr>
          <w:rFonts w:ascii="Arial" w:hAnsi="Arial"/>
          <w:position w:val="4"/>
          <w:sz w:val="16"/>
        </w:rPr>
        <w:t>2</w:t>
      </w:r>
    </w:p>
    <w:p>
      <w:pPr>
        <w:spacing w:after="0" w:line="242" w:lineRule="exact"/>
        <w:rPr>
          <w:rFonts w:ascii="Arial" w:hAnsi="Arial"/>
          <w:sz w:val="16"/>
        </w:rPr>
        <w:sectPr>
          <w:pgSz w:w="11920" w:h="16850"/>
          <w:pgMar w:top="580" w:bottom="280" w:left="60" w:right="260"/>
        </w:sectPr>
      </w:pPr>
    </w:p>
    <w:p>
      <w:pPr>
        <w:spacing w:before="181"/>
        <w:ind w:left="106" w:right="0" w:firstLine="0"/>
        <w:jc w:val="left"/>
        <w:rPr>
          <w:rFonts w:ascii="Microsoft JhengHei" w:hAnsi="Microsoft JhengHei"/>
          <w:b/>
          <w:sz w:val="24"/>
        </w:rPr>
      </w:pPr>
      <w:bookmarkStart w:name="Guide pratique et fiche d'informations P" w:id="15"/>
      <w:bookmarkEnd w:id="15"/>
      <w:r>
        <w:rPr/>
      </w:r>
      <w:r>
        <w:rPr>
          <w:b/>
          <w:spacing w:val="-2"/>
          <w:w w:val="115"/>
          <w:sz w:val="56"/>
        </w:rPr>
        <w:t>F</w:t>
      </w:r>
      <w:r>
        <w:rPr>
          <w:b/>
          <w:spacing w:val="-2"/>
          <w:w w:val="100"/>
          <w:sz w:val="56"/>
        </w:rPr>
        <w:t>I</w:t>
      </w:r>
      <w:r>
        <w:rPr>
          <w:b/>
          <w:spacing w:val="-2"/>
          <w:w w:val="107"/>
          <w:sz w:val="56"/>
        </w:rPr>
        <w:t>CH</w:t>
      </w:r>
      <w:r>
        <w:rPr>
          <w:b/>
          <w:w w:val="107"/>
          <w:sz w:val="56"/>
        </w:rPr>
        <w:t>E</w:t>
      </w:r>
      <w:r>
        <w:rPr>
          <w:b/>
          <w:spacing w:val="-4"/>
          <w:sz w:val="56"/>
        </w:rPr>
        <w:t> </w:t>
      </w:r>
      <w:r>
        <w:rPr>
          <w:b/>
          <w:spacing w:val="-2"/>
          <w:w w:val="102"/>
          <w:sz w:val="56"/>
        </w:rPr>
        <w:t>D’INFORMATIONS</w:t>
      </w:r>
      <w:r>
        <w:rPr>
          <w:rFonts w:ascii="Microsoft JhengHei" w:hAnsi="Microsoft JhengHei"/>
          <w:b/>
          <w:w w:val="100"/>
          <w:sz w:val="24"/>
        </w:rPr>
        <w:t>(</w:t>
      </w:r>
      <w:r>
        <w:rPr>
          <w:rFonts w:ascii="Microsoft JhengHei" w:hAnsi="Microsoft JhengHei"/>
          <w:b/>
          <w:spacing w:val="-11"/>
          <w:sz w:val="24"/>
        </w:rPr>
        <w:t> </w:t>
      </w:r>
      <w:r>
        <w:rPr>
          <w:rFonts w:ascii="Palatino Linotype" w:hAnsi="Palatino Linotype"/>
          <w:b/>
          <w:spacing w:val="-2"/>
          <w:w w:val="92"/>
          <w:sz w:val="24"/>
        </w:rPr>
        <w:t>compléte</w:t>
      </w:r>
      <w:r>
        <w:rPr>
          <w:rFonts w:ascii="Palatino Linotype" w:hAnsi="Palatino Linotype"/>
          <w:b/>
          <w:w w:val="92"/>
          <w:sz w:val="24"/>
        </w:rPr>
        <w:t>r</w:t>
      </w:r>
      <w:r>
        <w:rPr>
          <w:rFonts w:ascii="Palatino Linotype" w:hAnsi="Palatino Linotype"/>
          <w:b/>
          <w:spacing w:val="-11"/>
          <w:sz w:val="24"/>
        </w:rPr>
        <w:t> </w:t>
      </w:r>
      <w:r>
        <w:rPr>
          <w:rFonts w:ascii="Palatino Linotype" w:hAnsi="Palatino Linotype"/>
          <w:b/>
          <w:spacing w:val="-2"/>
          <w:w w:val="93"/>
          <w:sz w:val="24"/>
        </w:rPr>
        <w:t>directemen</w:t>
      </w:r>
      <w:r>
        <w:rPr>
          <w:rFonts w:ascii="Palatino Linotype" w:hAnsi="Palatino Linotype"/>
          <w:b/>
          <w:w w:val="93"/>
          <w:sz w:val="24"/>
        </w:rPr>
        <w:t>t</w:t>
      </w:r>
      <w:r>
        <w:rPr>
          <w:rFonts w:ascii="Palatino Linotype" w:hAnsi="Palatino Linotype"/>
          <w:b/>
          <w:spacing w:val="-11"/>
          <w:sz w:val="24"/>
        </w:rPr>
        <w:t> </w:t>
      </w:r>
      <w:r>
        <w:rPr>
          <w:rFonts w:ascii="Palatino Linotype" w:hAnsi="Palatino Linotype"/>
          <w:b/>
          <w:spacing w:val="-2"/>
          <w:w w:val="91"/>
          <w:sz w:val="24"/>
        </w:rPr>
        <w:t>c</w:t>
      </w:r>
      <w:r>
        <w:rPr>
          <w:rFonts w:ascii="Palatino Linotype" w:hAnsi="Palatino Linotype"/>
          <w:b/>
          <w:w w:val="91"/>
          <w:sz w:val="24"/>
        </w:rPr>
        <w:t>e</w:t>
      </w:r>
      <w:r>
        <w:rPr>
          <w:rFonts w:ascii="Palatino Linotype" w:hAnsi="Palatino Linotype"/>
          <w:b/>
          <w:spacing w:val="-11"/>
          <w:sz w:val="24"/>
        </w:rPr>
        <w:t> </w:t>
      </w:r>
      <w:r>
        <w:rPr>
          <w:rFonts w:ascii="Palatino Linotype" w:hAnsi="Palatino Linotype"/>
          <w:b/>
          <w:spacing w:val="-2"/>
          <w:w w:val="92"/>
          <w:sz w:val="24"/>
        </w:rPr>
        <w:t>formulaire</w:t>
      </w:r>
      <w:r>
        <w:rPr>
          <w:rFonts w:ascii="Microsoft JhengHei" w:hAnsi="Microsoft JhengHei"/>
          <w:b/>
          <w:w w:val="100"/>
          <w:sz w:val="24"/>
        </w:rPr>
        <w:t>)</w:t>
      </w:r>
    </w:p>
    <w:p>
      <w:pPr>
        <w:spacing w:before="30"/>
        <w:ind w:left="106" w:right="0" w:firstLine="0"/>
        <w:jc w:val="left"/>
        <w:rPr>
          <w:b/>
          <w:sz w:val="44"/>
        </w:rPr>
      </w:pPr>
      <w:r>
        <w:rPr/>
        <w:br w:type="column"/>
      </w:r>
      <w:r>
        <w:rPr>
          <w:b/>
          <w:sz w:val="44"/>
        </w:rPr>
        <w:t>CONTRAT DE PROFESSIONALISATION</w:t>
      </w:r>
    </w:p>
    <w:p>
      <w:pPr>
        <w:spacing w:after="0"/>
        <w:jc w:val="left"/>
        <w:rPr>
          <w:sz w:val="44"/>
        </w:rPr>
        <w:sectPr>
          <w:pgSz w:w="19200" w:h="25600"/>
          <w:pgMar w:top="300" w:bottom="280" w:left="380" w:right="460"/>
          <w:cols w:num="2" w:equalWidth="0">
            <w:col w:w="9895" w:space="1516"/>
            <w:col w:w="6949"/>
          </w:cols>
        </w:sectPr>
      </w:pPr>
    </w:p>
    <w:p>
      <w:pPr>
        <w:pStyle w:val="BodyText"/>
        <w:rPr>
          <w:b/>
        </w:rPr>
      </w:pPr>
    </w:p>
    <w:p>
      <w:pPr>
        <w:pStyle w:val="BodyText"/>
        <w:spacing w:before="3" w:after="1"/>
        <w:rPr>
          <w:b/>
          <w:sz w:val="15"/>
        </w:rPr>
      </w:pPr>
    </w:p>
    <w:p>
      <w:pPr>
        <w:pStyle w:val="BodyText"/>
        <w:ind w:left="765"/>
      </w:pPr>
      <w:r>
        <w:rPr/>
        <w:pict>
          <v:group style="width:525.550pt;height:38pt;mso-position-horizontal-relative:char;mso-position-vertical-relative:line" coordorigin="0,0" coordsize="10511,760">
            <v:shape style="position:absolute;left:0;top:0;width:10511;height:760" coordorigin="0,0" coordsize="10511,760" path="m10384,0l127,0,77,10,37,37,10,77,0,127,0,633,10,682,37,722,77,750,127,759,10384,759,10433,750,10473,722,10500,682,10510,633,10510,127,10500,77,10473,37,10433,10,10384,0xe" filled="true" fillcolor="#fff7e7" stroked="false">
              <v:path arrowok="t"/>
              <v:fill type="solid"/>
            </v:shape>
            <v:shapetype id="_x0000_t202" o:spt="202" coordsize="21600,21600" path="m,l,21600r21600,l21600,xe">
              <v:stroke joinstyle="miter"/>
              <v:path gradientshapeok="t" o:connecttype="rect"/>
            </v:shapetype>
            <v:shape style="position:absolute;left:199;top:229;width:2369;height:360" type="#_x0000_t202" filled="false" stroked="false">
              <v:textbox inset="0,0,0,0">
                <w:txbxContent>
                  <w:p>
                    <w:pPr>
                      <w:spacing w:line="360" w:lineRule="exact" w:before="0"/>
                      <w:ind w:left="0" w:right="0" w:firstLine="0"/>
                      <w:jc w:val="left"/>
                      <w:rPr>
                        <w:b/>
                        <w:sz w:val="36"/>
                      </w:rPr>
                    </w:pPr>
                    <w:r>
                      <w:rPr>
                        <w:b/>
                        <w:sz w:val="36"/>
                      </w:rPr>
                      <w:t>LA FORMATION</w:t>
                    </w:r>
                  </w:p>
                </w:txbxContent>
              </v:textbox>
              <w10:wrap type="none"/>
            </v:shape>
            <v:shape style="position:absolute;left:3027;top:354;width:3740;height:200" type="#_x0000_t202" filled="false" stroked="false">
              <v:textbox inset="0,0,0,0">
                <w:txbxContent>
                  <w:p>
                    <w:pPr>
                      <w:spacing w:line="200" w:lineRule="exact" w:before="0"/>
                      <w:ind w:left="0" w:right="0" w:firstLine="0"/>
                      <w:jc w:val="left"/>
                      <w:rPr>
                        <w:b/>
                        <w:sz w:val="20"/>
                      </w:rPr>
                    </w:pPr>
                    <w:r>
                      <w:rPr>
                        <w:b/>
                        <w:sz w:val="20"/>
                      </w:rPr>
                      <w:t>Master 1ère année Management stratégique</w:t>
                    </w:r>
                  </w:p>
                </w:txbxContent>
              </v:textbox>
              <w10:wrap type="none"/>
            </v:shape>
          </v:group>
        </w:pict>
      </w:r>
      <w:r>
        <w:rPr/>
      </w:r>
    </w:p>
    <w:p>
      <w:pPr>
        <w:pStyle w:val="BodyText"/>
        <w:spacing w:before="4"/>
        <w:rPr>
          <w:b/>
          <w:sz w:val="11"/>
        </w:rPr>
      </w:pPr>
    </w:p>
    <w:p>
      <w:pPr>
        <w:spacing w:before="95"/>
        <w:ind w:left="866" w:right="0" w:firstLine="0"/>
        <w:jc w:val="left"/>
        <w:rPr>
          <w:rFonts w:ascii="Arial" w:hAnsi="Arial"/>
          <w:sz w:val="16"/>
        </w:rPr>
      </w:pPr>
      <w:r>
        <w:rPr/>
        <w:pict>
          <v:group style="position:absolute;margin-left:603.597961pt;margin-top:-56.353905pt;width:333.75pt;height:49.8pt;mso-position-horizontal-relative:page;mso-position-vertical-relative:paragraph;z-index:251675648" coordorigin="12072,-1127" coordsize="6675,996">
            <v:shape style="position:absolute;left:12071;top:-1128;width:6675;height:996" coordorigin="12072,-1127" coordsize="6675,996" path="m18666,-1127l12152,-1127,12121,-1114,12096,-1078,12078,-1026,12072,-961,12072,-298,12078,-233,12096,-180,12121,-145,12152,-132,18666,-132,18698,-145,18723,-180,18740,-233,18747,-298,18747,-961,18740,-1026,18723,-1078,18698,-1114,18666,-1127xe" filled="true" fillcolor="#fff7e7" stroked="false">
              <v:path arrowok="t"/>
              <v:fill type="solid"/>
            </v:shape>
            <v:shape style="position:absolute;left:12071;top:-1128;width:6675;height:996" type="#_x0000_t202" filled="false" stroked="false">
              <v:textbox inset="0,0,0,0">
                <w:txbxContent>
                  <w:p>
                    <w:pPr>
                      <w:spacing w:line="235" w:lineRule="auto" w:before="0"/>
                      <w:ind w:left="57" w:right="0" w:firstLine="458"/>
                      <w:jc w:val="left"/>
                      <w:rPr>
                        <w:b/>
                        <w:sz w:val="36"/>
                      </w:rPr>
                    </w:pPr>
                    <w:r>
                      <w:rPr>
                        <w:b/>
                        <w:sz w:val="36"/>
                      </w:rPr>
                      <w:t>Dates de formation : 05/09/2022 au 01/09/2023 et 04/09/2023 au 27/09/2024</w:t>
                    </w:r>
                  </w:p>
                </w:txbxContent>
              </v:textbox>
              <w10:wrap type="none"/>
            </v:shape>
            <w10:wrap type="none"/>
          </v:group>
        </w:pict>
      </w:r>
      <w:r>
        <w:rPr/>
        <w:pict>
          <v:rect style="position:absolute;margin-left:269.523102pt;margin-top:106.445366pt;width:17.9796pt;height:16.0204pt;mso-position-horizontal-relative:page;mso-position-vertical-relative:paragraph;z-index:251676672" filled="false" stroked="true" strokeweight="1pt" strokecolor="#000000">
            <v:stroke dashstyle="solid"/>
            <w10:wrap type="none"/>
          </v:rect>
        </w:pict>
      </w:r>
      <w:r>
        <w:rPr>
          <w:rFonts w:ascii="Arial" w:hAnsi="Arial"/>
          <w:sz w:val="16"/>
        </w:rPr>
        <w:t>Faire obligatoirement un choix de formation pour votre 2ème année</w:t>
      </w:r>
    </w:p>
    <w:p>
      <w:pPr>
        <w:pStyle w:val="BodyText"/>
        <w:rPr>
          <w:rFonts w:ascii="Arial"/>
        </w:rPr>
      </w:pPr>
    </w:p>
    <w:p>
      <w:pPr>
        <w:pStyle w:val="BodyText"/>
        <w:rPr>
          <w:rFonts w:ascii="Arial"/>
        </w:rPr>
      </w:pPr>
    </w:p>
    <w:p>
      <w:pPr>
        <w:pStyle w:val="BodyText"/>
        <w:spacing w:before="9"/>
        <w:rPr>
          <w:rFonts w:ascii="Arial"/>
          <w:sz w:val="27"/>
        </w:rPr>
      </w:pPr>
      <w:r>
        <w:rPr/>
        <w:pict>
          <v:group style="position:absolute;margin-left:54.861877pt;margin-top:17.939388pt;width:850.3pt;height:38pt;mso-position-horizontal-relative:page;mso-position-vertical-relative:paragraph;z-index:-251649024;mso-wrap-distance-left:0;mso-wrap-distance-right:0" coordorigin="1097,359" coordsize="17006,760">
            <v:shape style="position:absolute;left:1097;top:358;width:17006;height:760" coordorigin="1097,359" coordsize="17006,760" path="m17976,359l1224,359,1175,369,1134,396,1107,436,1097,485,1097,992,1107,1041,1134,1081,1175,1108,1224,1118,17976,1118,18026,1108,18066,1081,18093,1041,18103,992,18103,485,18093,436,18066,396,18026,369,17976,359xe" filled="true" fillcolor="#fff7e7" stroked="false">
              <v:path arrowok="t"/>
              <v:fill type="solid"/>
            </v:shape>
            <v:shape style="position:absolute;left:1192;top:571;width:1662;height:360" type="#_x0000_t202" filled="false" stroked="false">
              <v:textbox inset="0,0,0,0">
                <w:txbxContent>
                  <w:p>
                    <w:pPr>
                      <w:spacing w:line="360" w:lineRule="exact" w:before="0"/>
                      <w:ind w:left="0" w:right="0" w:firstLine="0"/>
                      <w:jc w:val="left"/>
                      <w:rPr>
                        <w:b/>
                        <w:sz w:val="36"/>
                      </w:rPr>
                    </w:pPr>
                    <w:r>
                      <w:rPr>
                        <w:b/>
                        <w:sz w:val="36"/>
                      </w:rPr>
                      <w:t>LE SALARIE</w:t>
                    </w:r>
                  </w:p>
                </w:txbxContent>
              </v:textbox>
              <w10:wrap type="none"/>
            </v:shape>
            <v:shape style="position:absolute;left:5466;top:662;width:4203;height:240" type="#_x0000_t202" filled="false" stroked="false">
              <v:textbox inset="0,0,0,0">
                <w:txbxContent>
                  <w:p>
                    <w:pPr>
                      <w:spacing w:line="240" w:lineRule="exact" w:before="0"/>
                      <w:ind w:left="0" w:right="0" w:firstLine="0"/>
                      <w:jc w:val="left"/>
                      <w:rPr>
                        <w:b/>
                        <w:sz w:val="24"/>
                      </w:rPr>
                    </w:pPr>
                    <w:r>
                      <w:rPr>
                        <w:b/>
                        <w:sz w:val="24"/>
                      </w:rPr>
                      <w:t>Numéro NIR ( sécurité sociale) Obligatoire</w:t>
                    </w:r>
                  </w:p>
                </w:txbxContent>
              </v:textbox>
              <w10:wrap type="none"/>
            </v:shape>
            <w10:wrap type="topAndBottom"/>
          </v:group>
        </w:pict>
      </w:r>
    </w:p>
    <w:p>
      <w:pPr>
        <w:pStyle w:val="BodyText"/>
        <w:spacing w:before="2"/>
        <w:rPr>
          <w:rFonts w:ascii="Arial"/>
          <w:sz w:val="15"/>
        </w:rPr>
      </w:pPr>
    </w:p>
    <w:p>
      <w:pPr>
        <w:spacing w:after="0"/>
        <w:rPr>
          <w:rFonts w:ascii="Arial"/>
          <w:sz w:val="15"/>
        </w:rPr>
        <w:sectPr>
          <w:type w:val="continuous"/>
          <w:pgSz w:w="19200" w:h="25600"/>
          <w:pgMar w:top="140" w:bottom="0" w:left="380" w:right="460"/>
        </w:sectPr>
      </w:pPr>
    </w:p>
    <w:p>
      <w:pPr>
        <w:spacing w:before="118"/>
        <w:ind w:left="830" w:right="0" w:firstLine="0"/>
        <w:jc w:val="left"/>
        <w:rPr>
          <w:sz w:val="24"/>
        </w:rPr>
      </w:pPr>
      <w:r>
        <w:rPr/>
        <w:pict>
          <v:rect style="position:absolute;margin-left:133.046997pt;margin-top:2.454736pt;width:17pt;height:17pt;mso-position-horizontal-relative:page;mso-position-vertical-relative:paragraph;z-index:251677696" filled="false" stroked="true" strokeweight="1pt" strokecolor="#000000">
            <v:stroke dashstyle="solid"/>
            <w10:wrap type="none"/>
          </v:rect>
        </w:pict>
      </w:r>
      <w:r>
        <w:rPr>
          <w:sz w:val="24"/>
        </w:rPr>
        <w:t>Monsieur</w:t>
      </w:r>
    </w:p>
    <w:p>
      <w:pPr>
        <w:pStyle w:val="BodyText"/>
        <w:rPr>
          <w:sz w:val="24"/>
        </w:rPr>
      </w:pPr>
    </w:p>
    <w:p>
      <w:pPr>
        <w:pStyle w:val="BodyText"/>
        <w:rPr>
          <w:sz w:val="23"/>
        </w:rPr>
      </w:pPr>
    </w:p>
    <w:p>
      <w:pPr>
        <w:spacing w:before="1"/>
        <w:ind w:left="830" w:right="0" w:firstLine="0"/>
        <w:jc w:val="left"/>
        <w:rPr>
          <w:sz w:val="24"/>
        </w:rPr>
      </w:pPr>
      <w:r>
        <w:rPr>
          <w:sz w:val="24"/>
        </w:rPr>
        <w:t>NOM :</w:t>
      </w:r>
    </w:p>
    <w:p>
      <w:pPr>
        <w:pStyle w:val="BodyText"/>
        <w:spacing w:before="3"/>
        <w:rPr>
          <w:sz w:val="23"/>
        </w:rPr>
      </w:pPr>
    </w:p>
    <w:p>
      <w:pPr>
        <w:spacing w:line="472" w:lineRule="auto" w:before="1"/>
        <w:ind w:left="830" w:right="0" w:firstLine="0"/>
        <w:jc w:val="left"/>
        <w:rPr>
          <w:sz w:val="24"/>
        </w:rPr>
      </w:pPr>
      <w:r>
        <w:rPr>
          <w:sz w:val="24"/>
        </w:rPr>
        <w:t>Date de naissance : Adresse :</w:t>
      </w:r>
    </w:p>
    <w:p>
      <w:pPr>
        <w:spacing w:before="153"/>
        <w:ind w:left="830" w:right="0" w:firstLine="0"/>
        <w:jc w:val="left"/>
        <w:rPr>
          <w:sz w:val="24"/>
        </w:rPr>
      </w:pPr>
      <w:r>
        <w:rPr/>
        <w:br w:type="column"/>
      </w:r>
      <w:r>
        <w:rPr>
          <w:sz w:val="24"/>
        </w:rPr>
        <w:t>Madame</w:t>
      </w:r>
    </w:p>
    <w:p>
      <w:pPr>
        <w:spacing w:before="115"/>
        <w:ind w:left="1211" w:right="0" w:firstLine="0"/>
        <w:jc w:val="left"/>
        <w:rPr>
          <w:sz w:val="24"/>
        </w:rPr>
      </w:pPr>
      <w:r>
        <w:rPr/>
        <w:br w:type="column"/>
      </w:r>
      <w:r>
        <w:rPr>
          <w:sz w:val="24"/>
        </w:rPr>
        <w:t>Régime Social </w:t>
      </w:r>
      <w:r>
        <w:rPr>
          <w:spacing w:val="-12"/>
          <w:sz w:val="24"/>
        </w:rPr>
        <w:t>:</w:t>
      </w:r>
    </w:p>
    <w:p>
      <w:pPr>
        <w:pStyle w:val="BodyText"/>
        <w:rPr>
          <w:sz w:val="24"/>
        </w:rPr>
      </w:pPr>
    </w:p>
    <w:p>
      <w:pPr>
        <w:pStyle w:val="BodyText"/>
        <w:spacing w:before="3"/>
        <w:rPr>
          <w:sz w:val="28"/>
        </w:rPr>
      </w:pPr>
    </w:p>
    <w:p>
      <w:pPr>
        <w:spacing w:before="0"/>
        <w:ind w:left="830" w:right="0" w:firstLine="0"/>
        <w:jc w:val="left"/>
        <w:rPr>
          <w:sz w:val="24"/>
        </w:rPr>
      </w:pPr>
      <w:r>
        <w:rPr>
          <w:sz w:val="24"/>
        </w:rPr>
        <w:t>Prénom :</w:t>
      </w:r>
    </w:p>
    <w:p>
      <w:pPr>
        <w:spacing w:before="93"/>
        <w:ind w:left="301" w:right="0" w:firstLine="0"/>
        <w:jc w:val="left"/>
        <w:rPr>
          <w:rFonts w:ascii="Arial"/>
          <w:sz w:val="24"/>
        </w:rPr>
      </w:pPr>
      <w:r>
        <w:rPr/>
        <w:br w:type="column"/>
      </w:r>
      <w:r>
        <w:rPr>
          <w:rFonts w:ascii="Arial"/>
          <w:sz w:val="24"/>
        </w:rPr>
        <w:t>A choisir</w:t>
      </w:r>
    </w:p>
    <w:p>
      <w:pPr>
        <w:spacing w:after="0"/>
        <w:jc w:val="left"/>
        <w:rPr>
          <w:rFonts w:ascii="Arial"/>
          <w:sz w:val="24"/>
        </w:rPr>
        <w:sectPr>
          <w:type w:val="continuous"/>
          <w:pgSz w:w="19200" w:h="25600"/>
          <w:pgMar w:top="140" w:bottom="0" w:left="380" w:right="460"/>
          <w:cols w:num="4" w:equalWidth="0">
            <w:col w:w="2817" w:space="184"/>
            <w:col w:w="1743" w:space="2678"/>
            <w:col w:w="2673" w:space="39"/>
            <w:col w:w="8226"/>
          </w:cols>
        </w:sectPr>
      </w:pPr>
    </w:p>
    <w:p>
      <w:pPr>
        <w:spacing w:line="472" w:lineRule="auto" w:before="1"/>
        <w:ind w:left="830" w:right="734" w:firstLine="0"/>
        <w:jc w:val="left"/>
        <w:rPr>
          <w:sz w:val="24"/>
        </w:rPr>
      </w:pPr>
      <w:r>
        <w:rPr>
          <w:sz w:val="24"/>
        </w:rPr>
        <w:t>Code Postal : Mobile :</w:t>
      </w:r>
    </w:p>
    <w:p>
      <w:pPr>
        <w:spacing w:line="472" w:lineRule="auto" w:before="1"/>
        <w:ind w:left="830" w:right="0" w:firstLine="0"/>
        <w:jc w:val="left"/>
        <w:rPr>
          <w:sz w:val="24"/>
        </w:rPr>
      </w:pPr>
      <w:r>
        <w:rPr>
          <w:sz w:val="24"/>
        </w:rPr>
        <w:t>Situation avant ce contrat : Dernier diplôme obtenu :</w:t>
      </w:r>
    </w:p>
    <w:p>
      <w:pPr>
        <w:pStyle w:val="BodyText"/>
        <w:rPr>
          <w:sz w:val="26"/>
        </w:rPr>
      </w:pPr>
      <w:r>
        <w:rPr/>
        <w:br w:type="column"/>
      </w:r>
      <w:r>
        <w:rPr>
          <w:sz w:val="26"/>
        </w:rPr>
      </w:r>
    </w:p>
    <w:p>
      <w:pPr>
        <w:pStyle w:val="BodyText"/>
        <w:rPr>
          <w:sz w:val="26"/>
        </w:rPr>
      </w:pPr>
    </w:p>
    <w:p>
      <w:pPr>
        <w:pStyle w:val="BodyText"/>
        <w:rPr>
          <w:sz w:val="26"/>
        </w:rPr>
      </w:pPr>
    </w:p>
    <w:p>
      <w:pPr>
        <w:pStyle w:val="BodyText"/>
        <w:spacing w:before="10"/>
        <w:rPr>
          <w:sz w:val="23"/>
        </w:rPr>
      </w:pPr>
    </w:p>
    <w:p>
      <w:pPr>
        <w:spacing w:before="0"/>
        <w:ind w:left="103" w:right="0" w:firstLine="0"/>
        <w:jc w:val="left"/>
        <w:rPr>
          <w:rFonts w:ascii="Arial"/>
          <w:sz w:val="24"/>
        </w:rPr>
      </w:pPr>
      <w:r>
        <w:rPr>
          <w:rFonts w:ascii="Arial"/>
          <w:sz w:val="24"/>
        </w:rPr>
        <w:t>0 A CHOISIR</w:t>
      </w:r>
    </w:p>
    <w:p>
      <w:pPr>
        <w:spacing w:before="48"/>
        <w:ind w:left="830" w:right="0" w:firstLine="0"/>
        <w:jc w:val="left"/>
        <w:rPr>
          <w:sz w:val="24"/>
        </w:rPr>
      </w:pPr>
      <w:r>
        <w:rPr/>
        <w:br w:type="column"/>
      </w:r>
      <w:r>
        <w:rPr>
          <w:sz w:val="24"/>
        </w:rPr>
        <w:t>Ville :</w:t>
      </w:r>
    </w:p>
    <w:p>
      <w:pPr>
        <w:pStyle w:val="BodyText"/>
        <w:rPr>
          <w:sz w:val="24"/>
        </w:rPr>
      </w:pPr>
      <w:r>
        <w:rPr/>
        <w:br w:type="column"/>
      </w:r>
      <w:r>
        <w:rPr>
          <w:sz w:val="24"/>
        </w:rPr>
      </w:r>
    </w:p>
    <w:p>
      <w:pPr>
        <w:pStyle w:val="BodyText"/>
        <w:spacing w:before="6"/>
        <w:rPr>
          <w:sz w:val="28"/>
        </w:rPr>
      </w:pPr>
    </w:p>
    <w:p>
      <w:pPr>
        <w:spacing w:before="0"/>
        <w:ind w:left="830" w:right="0" w:firstLine="0"/>
        <w:jc w:val="left"/>
        <w:rPr>
          <w:sz w:val="24"/>
        </w:rPr>
      </w:pPr>
      <w:r>
        <w:rPr>
          <w:sz w:val="24"/>
        </w:rPr>
        <w:t>Mail :</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19"/>
        </w:rPr>
      </w:pPr>
    </w:p>
    <w:p>
      <w:pPr>
        <w:tabs>
          <w:tab w:pos="3247" w:val="left" w:leader="none"/>
          <w:tab w:pos="4649" w:val="left" w:leader="none"/>
        </w:tabs>
        <w:spacing w:before="0"/>
        <w:ind w:left="830" w:right="0" w:firstLine="0"/>
        <w:jc w:val="left"/>
        <w:rPr>
          <w:sz w:val="24"/>
        </w:rPr>
      </w:pPr>
      <w:r>
        <w:rPr/>
        <w:pict>
          <v:rect style="position:absolute;margin-left:757.489014pt;margin-top:-1.425238pt;width:17pt;height:17pt;mso-position-horizontal-relative:page;mso-position-vertical-relative:paragraph;z-index:-252216320" filled="false" stroked="true" strokeweight="1pt" strokecolor="#000000">
            <v:stroke dashstyle="solid"/>
            <w10:wrap type="none"/>
          </v:rect>
        </w:pict>
      </w:r>
      <w:r>
        <w:rPr/>
        <w:pict>
          <v:rect style="position:absolute;margin-left:835.052979pt;margin-top:-1.425238pt;width:17.625800pt;height:17pt;mso-position-horizontal-relative:page;mso-position-vertical-relative:paragraph;z-index:251679744" filled="false" stroked="true" strokeweight="1pt" strokecolor="#000000">
            <v:stroke dashstyle="solid"/>
            <w10:wrap type="none"/>
          </v:rect>
        </w:pict>
      </w:r>
      <w:r>
        <w:rPr>
          <w:sz w:val="24"/>
        </w:rPr>
        <w:t>Alternant</w:t>
      </w:r>
      <w:r>
        <w:rPr>
          <w:spacing w:val="-1"/>
          <w:sz w:val="24"/>
        </w:rPr>
        <w:t> </w:t>
      </w:r>
      <w:r>
        <w:rPr>
          <w:spacing w:val="-3"/>
          <w:sz w:val="24"/>
        </w:rPr>
        <w:t>étrangers</w:t>
      </w:r>
      <w:r>
        <w:rPr>
          <w:spacing w:val="1"/>
          <w:sz w:val="24"/>
        </w:rPr>
        <w:t> </w:t>
      </w:r>
      <w:r>
        <w:rPr>
          <w:sz w:val="24"/>
        </w:rPr>
        <w:t>:</w:t>
        <w:tab/>
      </w:r>
      <w:r>
        <w:rPr>
          <w:position w:val="-1"/>
          <w:sz w:val="24"/>
        </w:rPr>
        <w:t>Oui</w:t>
        <w:tab/>
      </w:r>
      <w:r>
        <w:rPr>
          <w:sz w:val="24"/>
        </w:rPr>
        <w:t>Non</w:t>
      </w:r>
    </w:p>
    <w:p>
      <w:pPr>
        <w:spacing w:after="0"/>
        <w:jc w:val="left"/>
        <w:rPr>
          <w:sz w:val="24"/>
        </w:rPr>
        <w:sectPr>
          <w:type w:val="continuous"/>
          <w:pgSz w:w="19200" w:h="25600"/>
          <w:pgMar w:top="140" w:bottom="0" w:left="380" w:right="460"/>
          <w:cols w:num="5" w:equalWidth="0">
            <w:col w:w="3500" w:space="40"/>
            <w:col w:w="1570" w:space="1071"/>
            <w:col w:w="1411" w:space="179"/>
            <w:col w:w="1420" w:space="1849"/>
            <w:col w:w="7320"/>
          </w:cols>
        </w:sectPr>
      </w:pPr>
    </w:p>
    <w:p>
      <w:pPr>
        <w:pStyle w:val="BodyText"/>
      </w:pPr>
    </w:p>
    <w:p>
      <w:pPr>
        <w:pStyle w:val="BodyText"/>
      </w:pPr>
    </w:p>
    <w:p>
      <w:pPr>
        <w:pStyle w:val="BodyText"/>
        <w:spacing w:before="7" w:after="1"/>
        <w:rPr>
          <w:sz w:val="21"/>
        </w:rPr>
      </w:pPr>
    </w:p>
    <w:p>
      <w:pPr>
        <w:pStyle w:val="BodyText"/>
        <w:ind w:left="729"/>
      </w:pPr>
      <w:r>
        <w:rPr/>
        <w:pict>
          <v:group style="width:850.3pt;height:38pt;mso-position-horizontal-relative:char;mso-position-vertical-relative:line" coordorigin="0,0" coordsize="17006,760">
            <v:shape style="position:absolute;left:0;top:0;width:17006;height:760" coordorigin="0,0" coordsize="17006,760" path="m16879,0l127,0,77,10,37,37,10,77,0,127,0,633,10,682,37,722,77,750,127,759,16879,759,16928,750,16969,722,16996,682,17006,633,17006,127,16996,77,16969,37,16928,10,16879,0xe" filled="true" fillcolor="#fff7e7" stroked="false">
              <v:path arrowok="t"/>
              <v:fill type="solid"/>
            </v:shape>
            <v:shape style="position:absolute;left:0;top:0;width:17006;height:760" type="#_x0000_t202" filled="false" stroked="false">
              <v:textbox inset="0,0,0,0">
                <w:txbxContent>
                  <w:p>
                    <w:pPr>
                      <w:spacing w:before="78"/>
                      <w:ind w:left="100" w:right="0" w:firstLine="0"/>
                      <w:jc w:val="left"/>
                      <w:rPr>
                        <w:b/>
                        <w:sz w:val="36"/>
                      </w:rPr>
                    </w:pPr>
                    <w:r>
                      <w:rPr>
                        <w:b/>
                        <w:sz w:val="36"/>
                      </w:rPr>
                      <w:t>L’EMPLOYEUR</w:t>
                    </w:r>
                  </w:p>
                </w:txbxContent>
              </v:textbox>
              <w10:wrap type="none"/>
            </v:shape>
          </v:group>
        </w:pict>
      </w:r>
      <w:r>
        <w:rPr/>
      </w:r>
    </w:p>
    <w:p>
      <w:pPr>
        <w:pStyle w:val="BodyText"/>
      </w:pPr>
    </w:p>
    <w:p>
      <w:pPr>
        <w:pStyle w:val="BodyText"/>
        <w:spacing w:before="1"/>
        <w:rPr>
          <w:sz w:val="27"/>
        </w:rPr>
      </w:pPr>
    </w:p>
    <w:p>
      <w:pPr>
        <w:spacing w:before="52"/>
        <w:ind w:left="830" w:right="0" w:firstLine="0"/>
        <w:jc w:val="left"/>
        <w:rPr>
          <w:sz w:val="24"/>
        </w:rPr>
      </w:pPr>
      <w:r>
        <w:rPr>
          <w:sz w:val="24"/>
        </w:rPr>
        <w:t>NOM de l’entreprise</w:t>
      </w:r>
      <w:r>
        <w:rPr>
          <w:spacing w:val="53"/>
          <w:sz w:val="24"/>
        </w:rPr>
        <w:t> </w:t>
      </w:r>
      <w:r>
        <w:rPr>
          <w:sz w:val="24"/>
        </w:rPr>
        <w:t>:</w:t>
      </w:r>
    </w:p>
    <w:p>
      <w:pPr>
        <w:pStyle w:val="BodyText"/>
        <w:spacing w:before="1"/>
        <w:rPr>
          <w:sz w:val="19"/>
        </w:rPr>
      </w:pPr>
    </w:p>
    <w:p>
      <w:pPr>
        <w:spacing w:after="0"/>
        <w:rPr>
          <w:sz w:val="19"/>
        </w:rPr>
        <w:sectPr>
          <w:type w:val="continuous"/>
          <w:pgSz w:w="19200" w:h="25600"/>
          <w:pgMar w:top="140" w:bottom="0" w:left="380" w:right="460"/>
        </w:sectPr>
      </w:pPr>
    </w:p>
    <w:p>
      <w:pPr>
        <w:spacing w:before="51"/>
        <w:ind w:left="830" w:right="0" w:firstLine="0"/>
        <w:jc w:val="left"/>
        <w:rPr>
          <w:sz w:val="24"/>
        </w:rPr>
      </w:pPr>
      <w:r>
        <w:rPr>
          <w:sz w:val="24"/>
        </w:rPr>
        <w:t>Adresse :</w:t>
      </w:r>
    </w:p>
    <w:p>
      <w:pPr>
        <w:pStyle w:val="BodyText"/>
        <w:spacing w:before="4"/>
        <w:rPr>
          <w:sz w:val="23"/>
        </w:rPr>
      </w:pPr>
    </w:p>
    <w:p>
      <w:pPr>
        <w:spacing w:before="1"/>
        <w:ind w:left="830" w:right="0" w:firstLine="0"/>
        <w:jc w:val="left"/>
        <w:rPr>
          <w:sz w:val="24"/>
        </w:rPr>
      </w:pPr>
      <w:r>
        <w:rPr>
          <w:sz w:val="24"/>
        </w:rPr>
        <w:t>Code Postal :</w:t>
      </w:r>
    </w:p>
    <w:p>
      <w:pPr>
        <w:pStyle w:val="BodyText"/>
        <w:spacing w:before="3"/>
        <w:rPr>
          <w:sz w:val="23"/>
        </w:rPr>
      </w:pPr>
    </w:p>
    <w:p>
      <w:pPr>
        <w:tabs>
          <w:tab w:pos="1838" w:val="left" w:leader="none"/>
        </w:tabs>
        <w:spacing w:before="1"/>
        <w:ind w:left="830" w:right="0" w:firstLine="0"/>
        <w:jc w:val="left"/>
        <w:rPr>
          <w:sz w:val="24"/>
        </w:rPr>
      </w:pPr>
      <w:r>
        <w:rPr>
          <w:spacing w:val="-6"/>
          <w:sz w:val="24"/>
        </w:rPr>
        <w:t>Tél.</w:t>
        <w:tab/>
      </w:r>
      <w:r>
        <w:rPr>
          <w:sz w:val="24"/>
        </w:rPr>
        <w:t>:</w:t>
      </w:r>
    </w:p>
    <w:p>
      <w:pPr>
        <w:pStyle w:val="BodyText"/>
        <w:spacing w:before="4"/>
        <w:rPr>
          <w:sz w:val="23"/>
        </w:rPr>
      </w:pPr>
    </w:p>
    <w:p>
      <w:pPr>
        <w:spacing w:before="0"/>
        <w:ind w:left="830" w:right="0" w:firstLine="0"/>
        <w:jc w:val="left"/>
        <w:rPr>
          <w:sz w:val="24"/>
        </w:rPr>
      </w:pPr>
      <w:r>
        <w:rPr>
          <w:sz w:val="24"/>
        </w:rPr>
        <w:t>Code NAF :</w:t>
      </w:r>
    </w:p>
    <w:p>
      <w:pPr>
        <w:pStyle w:val="BodyText"/>
        <w:spacing w:before="4"/>
        <w:rPr>
          <w:sz w:val="23"/>
        </w:rPr>
      </w:pPr>
    </w:p>
    <w:p>
      <w:pPr>
        <w:spacing w:line="472" w:lineRule="auto" w:before="0"/>
        <w:ind w:left="830" w:right="0" w:firstLine="0"/>
        <w:jc w:val="left"/>
        <w:rPr>
          <w:sz w:val="24"/>
        </w:rPr>
      </w:pPr>
      <w:r>
        <w:rPr>
          <w:sz w:val="24"/>
        </w:rPr>
        <w:t>Caisse de retraite : Convention Collective :</w:t>
      </w:r>
    </w:p>
    <w:p>
      <w:pPr>
        <w:pStyle w:val="BodyText"/>
        <w:rPr>
          <w:sz w:val="24"/>
        </w:rPr>
      </w:pPr>
      <w:r>
        <w:rPr/>
        <w:br w:type="column"/>
      </w:r>
      <w:r>
        <w:rPr>
          <w:sz w:val="24"/>
        </w:rPr>
      </w:r>
    </w:p>
    <w:p>
      <w:pPr>
        <w:pStyle w:val="BodyText"/>
        <w:rPr>
          <w:sz w:val="24"/>
        </w:rPr>
      </w:pPr>
    </w:p>
    <w:p>
      <w:pPr>
        <w:spacing w:before="153"/>
        <w:ind w:left="830" w:right="0" w:firstLine="0"/>
        <w:jc w:val="left"/>
        <w:rPr>
          <w:sz w:val="24"/>
        </w:rPr>
      </w:pPr>
      <w:r>
        <w:rPr>
          <w:sz w:val="24"/>
        </w:rPr>
        <w:t>Ville :</w:t>
      </w:r>
    </w:p>
    <w:p>
      <w:pPr>
        <w:pStyle w:val="BodyText"/>
        <w:spacing w:before="7"/>
        <w:rPr>
          <w:sz w:val="23"/>
        </w:rPr>
      </w:pPr>
    </w:p>
    <w:p>
      <w:pPr>
        <w:spacing w:line="458" w:lineRule="auto" w:before="0"/>
        <w:ind w:left="830" w:right="535" w:firstLine="0"/>
        <w:jc w:val="left"/>
        <w:rPr>
          <w:sz w:val="24"/>
        </w:rPr>
      </w:pPr>
      <w:r>
        <w:rPr>
          <w:sz w:val="24"/>
        </w:rPr>
        <w:t>Mail de contact : SIRET :</w:t>
      </w:r>
    </w:p>
    <w:p>
      <w:pPr>
        <w:spacing w:line="475" w:lineRule="auto" w:before="21"/>
        <w:ind w:left="830" w:right="1" w:firstLine="0"/>
        <w:jc w:val="left"/>
        <w:rPr>
          <w:sz w:val="24"/>
        </w:rPr>
      </w:pPr>
      <w:r>
        <w:rPr>
          <w:sz w:val="24"/>
        </w:rPr>
        <w:t>Organisme de prévoyance : Code IDCC :</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71"/>
        <w:ind w:left="830" w:right="0" w:firstLine="0"/>
        <w:jc w:val="left"/>
        <w:rPr>
          <w:sz w:val="24"/>
        </w:rPr>
      </w:pPr>
      <w:r>
        <w:rPr>
          <w:sz w:val="24"/>
        </w:rPr>
        <w:t>Effectif de l'entreprise :</w:t>
      </w:r>
    </w:p>
    <w:p>
      <w:pPr>
        <w:spacing w:after="0"/>
        <w:jc w:val="left"/>
        <w:rPr>
          <w:sz w:val="24"/>
        </w:rPr>
        <w:sectPr>
          <w:type w:val="continuous"/>
          <w:pgSz w:w="19200" w:h="25600"/>
          <w:pgMar w:top="140" w:bottom="0" w:left="380" w:right="460"/>
          <w:cols w:num="3" w:equalWidth="0">
            <w:col w:w="3154" w:space="3402"/>
            <w:col w:w="3515" w:space="1277"/>
            <w:col w:w="7012"/>
          </w:cols>
        </w:sectPr>
      </w:pPr>
    </w:p>
    <w:p>
      <w:pPr>
        <w:pStyle w:val="BodyText"/>
      </w:pPr>
    </w:p>
    <w:p>
      <w:pPr>
        <w:pStyle w:val="BodyText"/>
        <w:spacing w:before="5"/>
        <w:rPr>
          <w:sz w:val="26"/>
        </w:rPr>
      </w:pPr>
    </w:p>
    <w:p>
      <w:pPr>
        <w:pStyle w:val="BodyText"/>
        <w:ind w:left="820"/>
      </w:pPr>
      <w:r>
        <w:rPr/>
        <w:pict>
          <v:group style="width:850.3pt;height:38pt;mso-position-horizontal-relative:char;mso-position-vertical-relative:line" coordorigin="0,0" coordsize="17006,760">
            <v:shape style="position:absolute;left:0;top:0;width:17006;height:760" coordorigin="0,0" coordsize="17006,760" path="m16879,0l127,0,77,10,37,37,10,77,0,127,0,633,10,682,37,722,77,750,127,760,16879,760,16928,750,16969,722,16996,682,17006,633,17006,127,16996,77,16969,37,16928,10,16879,0xe" filled="true" fillcolor="#fff7e7" stroked="false">
              <v:path arrowok="t"/>
              <v:fill type="solid"/>
            </v:shape>
            <v:shape style="position:absolute;left:0;top:0;width:17006;height:760" type="#_x0000_t202" filled="false" stroked="false">
              <v:textbox inset="0,0,0,0">
                <w:txbxContent>
                  <w:p>
                    <w:pPr>
                      <w:spacing w:before="224"/>
                      <w:ind w:left="14" w:right="0" w:firstLine="0"/>
                      <w:jc w:val="left"/>
                      <w:rPr>
                        <w:b/>
                        <w:sz w:val="28"/>
                      </w:rPr>
                    </w:pPr>
                    <w:r>
                      <w:rPr>
                        <w:b/>
                        <w:spacing w:val="-14"/>
                        <w:sz w:val="36"/>
                      </w:rPr>
                      <w:t>CONTACT </w:t>
                    </w:r>
                    <w:r>
                      <w:rPr>
                        <w:b/>
                        <w:spacing w:val="-8"/>
                        <w:sz w:val="36"/>
                      </w:rPr>
                      <w:t>RH </w:t>
                    </w:r>
                    <w:r>
                      <w:rPr>
                        <w:b/>
                        <w:spacing w:val="-15"/>
                        <w:sz w:val="28"/>
                      </w:rPr>
                      <w:t>responsable </w:t>
                    </w:r>
                    <w:r>
                      <w:rPr>
                        <w:b/>
                        <w:spacing w:val="-8"/>
                        <w:sz w:val="28"/>
                      </w:rPr>
                      <w:t>de la </w:t>
                    </w:r>
                    <w:r>
                      <w:rPr>
                        <w:b/>
                        <w:spacing w:val="-12"/>
                        <w:sz w:val="28"/>
                      </w:rPr>
                      <w:t>mise </w:t>
                    </w:r>
                    <w:r>
                      <w:rPr>
                        <w:b/>
                        <w:spacing w:val="-8"/>
                        <w:sz w:val="28"/>
                      </w:rPr>
                      <w:t>en </w:t>
                    </w:r>
                    <w:r>
                      <w:rPr>
                        <w:b/>
                        <w:spacing w:val="-12"/>
                        <w:sz w:val="28"/>
                      </w:rPr>
                      <w:t>place </w:t>
                    </w:r>
                    <w:r>
                      <w:rPr>
                        <w:b/>
                        <w:spacing w:val="-8"/>
                        <w:sz w:val="28"/>
                      </w:rPr>
                      <w:t>du </w:t>
                    </w:r>
                    <w:r>
                      <w:rPr>
                        <w:b/>
                        <w:spacing w:val="-14"/>
                        <w:sz w:val="28"/>
                      </w:rPr>
                      <w:t>contrat </w:t>
                    </w:r>
                    <w:r>
                      <w:rPr>
                        <w:b/>
                        <w:sz w:val="28"/>
                      </w:rPr>
                      <w:t>et qui recevra l'invitation CACTUS</w:t>
                    </w:r>
                    <w:r>
                      <w:rPr>
                        <w:b/>
                        <w:spacing w:val="63"/>
                        <w:sz w:val="28"/>
                      </w:rPr>
                      <w:t> </w:t>
                    </w:r>
                    <w:r>
                      <w:rPr>
                        <w:b/>
                        <w:sz w:val="28"/>
                      </w:rPr>
                      <w:t>(obligatoire)</w:t>
                    </w:r>
                  </w:p>
                </w:txbxContent>
              </v:textbox>
              <w10:wrap type="none"/>
            </v:shape>
          </v:group>
        </w:pict>
      </w:r>
      <w:r>
        <w:rPr/>
      </w:r>
    </w:p>
    <w:p>
      <w:pPr>
        <w:pStyle w:val="BodyText"/>
        <w:spacing w:before="3"/>
        <w:rPr>
          <w:sz w:val="8"/>
        </w:rPr>
      </w:pPr>
    </w:p>
    <w:p>
      <w:pPr>
        <w:tabs>
          <w:tab w:pos="3841" w:val="left" w:leader="none"/>
        </w:tabs>
        <w:spacing w:before="56"/>
        <w:ind w:left="885" w:right="0" w:firstLine="0"/>
        <w:jc w:val="left"/>
        <w:rPr>
          <w:sz w:val="24"/>
        </w:rPr>
      </w:pPr>
      <w:r>
        <w:rPr/>
        <w:pict>
          <v:rect style="position:absolute;margin-left:284.019989pt;margin-top:.322787pt;width:17pt;height:17pt;mso-position-horizontal-relative:page;mso-position-vertical-relative:paragraph;z-index:251680768" filled="false" stroked="true" strokeweight="1pt" strokecolor="#000000">
            <v:stroke dashstyle="solid"/>
            <w10:wrap type="none"/>
          </v:rect>
        </w:pict>
      </w:r>
      <w:r>
        <w:rPr/>
        <w:pict>
          <v:rect style="position:absolute;margin-left:121.019997pt;margin-top:-1.969813pt;width:17pt;height:18.6056pt;mso-position-horizontal-relative:page;mso-position-vertical-relative:paragraph;z-index:-252213248" filled="false" stroked="true" strokeweight="1pt" strokecolor="#000000">
            <v:stroke dashstyle="solid"/>
            <w10:wrap type="none"/>
          </v:rect>
        </w:pict>
      </w:r>
      <w:r>
        <w:rPr>
          <w:sz w:val="24"/>
        </w:rPr>
        <w:t>Monsieur</w:t>
        <w:tab/>
      </w:r>
      <w:r>
        <w:rPr>
          <w:position w:val="1"/>
          <w:sz w:val="24"/>
        </w:rPr>
        <w:t>Madame</w:t>
      </w:r>
    </w:p>
    <w:p>
      <w:pPr>
        <w:pStyle w:val="BodyText"/>
        <w:spacing w:before="1"/>
        <w:rPr>
          <w:sz w:val="26"/>
        </w:rPr>
      </w:pPr>
    </w:p>
    <w:p>
      <w:pPr>
        <w:spacing w:after="0"/>
        <w:rPr>
          <w:sz w:val="26"/>
        </w:rPr>
        <w:sectPr>
          <w:type w:val="continuous"/>
          <w:pgSz w:w="19200" w:h="25600"/>
          <w:pgMar w:top="140" w:bottom="0" w:left="380" w:right="460"/>
        </w:sectPr>
      </w:pPr>
    </w:p>
    <w:p>
      <w:pPr>
        <w:spacing w:before="54"/>
        <w:ind w:left="878" w:right="0" w:firstLine="0"/>
        <w:jc w:val="left"/>
        <w:rPr>
          <w:sz w:val="24"/>
        </w:rPr>
      </w:pPr>
      <w:r>
        <w:rPr>
          <w:sz w:val="24"/>
        </w:rPr>
        <w:t>NOM</w:t>
      </w:r>
    </w:p>
    <w:p>
      <w:pPr>
        <w:pStyle w:val="BodyText"/>
        <w:spacing w:before="12"/>
        <w:rPr>
          <w:sz w:val="32"/>
        </w:rPr>
      </w:pPr>
    </w:p>
    <w:p>
      <w:pPr>
        <w:spacing w:before="0"/>
        <w:ind w:left="878" w:right="0" w:firstLine="0"/>
        <w:jc w:val="left"/>
        <w:rPr>
          <w:sz w:val="24"/>
        </w:rPr>
      </w:pPr>
      <w:r>
        <w:rPr>
          <w:sz w:val="24"/>
        </w:rPr>
        <w:t>Fonction :</w:t>
      </w:r>
    </w:p>
    <w:p>
      <w:pPr>
        <w:spacing w:before="52"/>
        <w:ind w:left="908" w:right="0" w:firstLine="0"/>
        <w:jc w:val="left"/>
        <w:rPr>
          <w:sz w:val="24"/>
        </w:rPr>
      </w:pPr>
      <w:r>
        <w:rPr/>
        <w:br w:type="column"/>
      </w:r>
      <w:r>
        <w:rPr>
          <w:sz w:val="24"/>
        </w:rPr>
        <w:t>PRENOM</w:t>
      </w:r>
    </w:p>
    <w:p>
      <w:pPr>
        <w:pStyle w:val="BodyText"/>
        <w:rPr>
          <w:sz w:val="34"/>
        </w:rPr>
      </w:pPr>
    </w:p>
    <w:p>
      <w:pPr>
        <w:tabs>
          <w:tab w:pos="1659" w:val="left" w:leader="none"/>
        </w:tabs>
        <w:spacing w:before="0"/>
        <w:ind w:left="878" w:right="0" w:firstLine="0"/>
        <w:jc w:val="left"/>
        <w:rPr>
          <w:sz w:val="24"/>
        </w:rPr>
      </w:pPr>
      <w:r>
        <w:rPr>
          <w:sz w:val="24"/>
        </w:rPr>
        <w:t>Mail</w:t>
        <w:tab/>
        <w:t>:</w:t>
      </w:r>
    </w:p>
    <w:p>
      <w:pPr>
        <w:spacing w:after="0"/>
        <w:jc w:val="left"/>
        <w:rPr>
          <w:sz w:val="24"/>
        </w:rPr>
        <w:sectPr>
          <w:type w:val="continuous"/>
          <w:pgSz w:w="19200" w:h="25600"/>
          <w:pgMar w:top="140" w:bottom="0" w:left="380" w:right="460"/>
          <w:cols w:num="2" w:equalWidth="0">
            <w:col w:w="1887" w:space="5437"/>
            <w:col w:w="11036"/>
          </w:cols>
        </w:sectPr>
      </w:pPr>
    </w:p>
    <w:p>
      <w:pPr>
        <w:pStyle w:val="BodyText"/>
      </w:pPr>
    </w:p>
    <w:p>
      <w:pPr>
        <w:pStyle w:val="BodyText"/>
        <w:spacing w:before="7" w:after="1"/>
        <w:rPr>
          <w:sz w:val="18"/>
        </w:rPr>
      </w:pPr>
    </w:p>
    <w:p>
      <w:pPr>
        <w:pStyle w:val="BodyText"/>
        <w:ind w:left="832"/>
      </w:pPr>
      <w:r>
        <w:rPr/>
        <w:pict>
          <v:group style="width:850.3pt;height:38pt;mso-position-horizontal-relative:char;mso-position-vertical-relative:line" coordorigin="0,0" coordsize="17006,760">
            <v:shape style="position:absolute;left:0;top:0;width:17006;height:760" coordorigin="0,0" coordsize="17006,760" path="m16879,0l127,0,77,10,37,37,10,77,0,127,0,633,10,682,37,722,77,750,127,760,16879,760,16928,750,16969,722,16996,682,17006,633,17006,127,16996,77,16969,37,16928,10,16879,0xe" filled="true" fillcolor="#fff7e7" stroked="false">
              <v:path arrowok="t"/>
              <v:fill type="solid"/>
            </v:shape>
            <v:shape style="position:absolute;left:0;top:0;width:17006;height:760" type="#_x0000_t202" filled="false" stroked="false">
              <v:textbox inset="0,0,0,0">
                <w:txbxContent>
                  <w:p>
                    <w:pPr>
                      <w:spacing w:before="199"/>
                      <w:ind w:left="75" w:right="0" w:firstLine="0"/>
                      <w:jc w:val="left"/>
                      <w:rPr>
                        <w:rFonts w:ascii="Palatino Linotype"/>
                        <w:i/>
                        <w:sz w:val="20"/>
                      </w:rPr>
                    </w:pPr>
                    <w:r>
                      <w:rPr>
                        <w:b/>
                        <w:sz w:val="36"/>
                      </w:rPr>
                      <w:t>LE TUTEUR EN ENTREPRISE </w:t>
                    </w:r>
                    <w:r>
                      <w:rPr>
                        <w:rFonts w:ascii="Palatino Linotype"/>
                        <w:i/>
                        <w:sz w:val="20"/>
                      </w:rPr>
                      <w:t>( Toutes les rubriques sont obligatoires afin que le tuteur IAE puisse vous contacter)</w:t>
                    </w:r>
                  </w:p>
                </w:txbxContent>
              </v:textbox>
              <w10:wrap type="none"/>
            </v:shape>
          </v:group>
        </w:pict>
      </w:r>
      <w:r>
        <w:rPr/>
      </w:r>
    </w:p>
    <w:p>
      <w:pPr>
        <w:pStyle w:val="BodyText"/>
        <w:spacing w:before="4"/>
        <w:rPr>
          <w:sz w:val="23"/>
        </w:rPr>
      </w:pPr>
    </w:p>
    <w:p>
      <w:pPr>
        <w:spacing w:after="0"/>
        <w:rPr>
          <w:sz w:val="23"/>
        </w:rPr>
        <w:sectPr>
          <w:type w:val="continuous"/>
          <w:pgSz w:w="19200" w:h="25600"/>
          <w:pgMar w:top="140" w:bottom="0" w:left="380" w:right="460"/>
        </w:sectPr>
      </w:pPr>
    </w:p>
    <w:p>
      <w:pPr>
        <w:spacing w:line="573" w:lineRule="auto" w:before="66"/>
        <w:ind w:left="839" w:right="19" w:firstLine="0"/>
        <w:jc w:val="left"/>
        <w:rPr>
          <w:sz w:val="24"/>
        </w:rPr>
      </w:pPr>
      <w:r>
        <w:rPr>
          <w:sz w:val="24"/>
        </w:rPr>
        <w:t>Monsieur NOM</w:t>
      </w:r>
    </w:p>
    <w:p>
      <w:pPr>
        <w:spacing w:before="51"/>
        <w:ind w:left="839" w:right="0" w:firstLine="0"/>
        <w:jc w:val="left"/>
        <w:rPr>
          <w:sz w:val="24"/>
        </w:rPr>
      </w:pPr>
      <w:r>
        <w:rPr/>
        <w:br w:type="column"/>
      </w:r>
      <w:r>
        <w:rPr>
          <w:sz w:val="24"/>
        </w:rPr>
        <w:t>Madame</w:t>
      </w:r>
    </w:p>
    <w:p>
      <w:pPr>
        <w:pStyle w:val="BodyText"/>
        <w:rPr>
          <w:sz w:val="24"/>
        </w:rPr>
      </w:pPr>
      <w:r>
        <w:rPr/>
        <w:br w:type="column"/>
      </w:r>
      <w:r>
        <w:rPr>
          <w:sz w:val="24"/>
        </w:rPr>
      </w:r>
    </w:p>
    <w:p>
      <w:pPr>
        <w:pStyle w:val="BodyText"/>
        <w:rPr>
          <w:sz w:val="24"/>
        </w:rPr>
      </w:pPr>
    </w:p>
    <w:p>
      <w:pPr>
        <w:spacing w:before="178"/>
        <w:ind w:left="839" w:right="0" w:firstLine="0"/>
        <w:jc w:val="left"/>
        <w:rPr>
          <w:sz w:val="24"/>
        </w:rPr>
      </w:pPr>
      <w:r>
        <w:rPr/>
        <w:pict>
          <v:rect style="position:absolute;margin-left:136.973999pt;margin-top:-28.585224pt;width:17pt;height:17.6259pt;mso-position-horizontal-relative:page;mso-position-vertical-relative:paragraph;z-index:251682816" filled="false" stroked="true" strokeweight="1pt" strokecolor="#000000">
            <v:stroke dashstyle="solid"/>
            <w10:wrap type="none"/>
          </v:rect>
        </w:pict>
      </w:r>
      <w:r>
        <w:rPr/>
        <w:pict>
          <v:rect style="position:absolute;margin-left:278.356995pt;margin-top:-27.622223pt;width:17pt;height:17pt;mso-position-horizontal-relative:page;mso-position-vertical-relative:paragraph;z-index:251683840" filled="false" stroked="true" strokeweight="1pt" strokecolor="#000000">
            <v:stroke dashstyle="solid"/>
            <w10:wrap type="none"/>
          </v:rect>
        </w:pict>
      </w:r>
      <w:r>
        <w:rPr>
          <w:sz w:val="24"/>
        </w:rPr>
        <w:t>PRENOM</w:t>
      </w:r>
    </w:p>
    <w:p>
      <w:pPr>
        <w:spacing w:after="0"/>
        <w:jc w:val="left"/>
        <w:rPr>
          <w:sz w:val="24"/>
        </w:rPr>
        <w:sectPr>
          <w:type w:val="continuous"/>
          <w:pgSz w:w="19200" w:h="25600"/>
          <w:pgMar w:top="140" w:bottom="0" w:left="380" w:right="460"/>
          <w:cols w:num="3" w:equalWidth="0">
            <w:col w:w="1814" w:space="1141"/>
            <w:col w:w="1752" w:space="2648"/>
            <w:col w:w="11005"/>
          </w:cols>
        </w:sectPr>
      </w:pPr>
    </w:p>
    <w:p>
      <w:pPr>
        <w:tabs>
          <w:tab w:pos="8163" w:val="left" w:leader="none"/>
        </w:tabs>
        <w:spacing w:line="288" w:lineRule="exact" w:before="0"/>
        <w:ind w:left="839" w:right="0" w:firstLine="0"/>
        <w:jc w:val="left"/>
        <w:rPr>
          <w:sz w:val="24"/>
        </w:rPr>
      </w:pPr>
      <w:r>
        <w:rPr>
          <w:spacing w:val="-4"/>
          <w:sz w:val="24"/>
        </w:rPr>
        <w:t>Fonction</w:t>
      </w:r>
      <w:r>
        <w:rPr>
          <w:spacing w:val="21"/>
          <w:sz w:val="24"/>
        </w:rPr>
        <w:t> </w:t>
      </w:r>
      <w:r>
        <w:rPr>
          <w:sz w:val="24"/>
        </w:rPr>
        <w:t>:</w:t>
        <w:tab/>
      </w:r>
      <w:r>
        <w:rPr>
          <w:position w:val="1"/>
          <w:sz w:val="24"/>
        </w:rPr>
        <w:t>Mail</w:t>
      </w:r>
      <w:r>
        <w:rPr>
          <w:spacing w:val="19"/>
          <w:position w:val="1"/>
          <w:sz w:val="24"/>
        </w:rPr>
        <w:t> </w:t>
      </w:r>
      <w:r>
        <w:rPr>
          <w:position w:val="1"/>
          <w:sz w:val="24"/>
        </w:rPr>
        <w:t>:</w:t>
      </w:r>
    </w:p>
    <w:p>
      <w:pPr>
        <w:pStyle w:val="BodyText"/>
        <w:spacing w:before="3"/>
        <w:rPr>
          <w:sz w:val="29"/>
        </w:rPr>
      </w:pPr>
    </w:p>
    <w:p>
      <w:pPr>
        <w:spacing w:after="0"/>
        <w:rPr>
          <w:sz w:val="29"/>
        </w:rPr>
        <w:sectPr>
          <w:type w:val="continuous"/>
          <w:pgSz w:w="19200" w:h="25600"/>
          <w:pgMar w:top="140" w:bottom="0" w:left="380" w:right="460"/>
        </w:sectPr>
      </w:pPr>
    </w:p>
    <w:p>
      <w:pPr>
        <w:spacing w:before="52"/>
        <w:ind w:left="948" w:right="0" w:firstLine="0"/>
        <w:jc w:val="left"/>
        <w:rPr>
          <w:sz w:val="24"/>
        </w:rPr>
      </w:pPr>
      <w:r>
        <w:rPr>
          <w:sz w:val="24"/>
        </w:rPr>
        <w:t>Tél tuteur :</w:t>
      </w:r>
    </w:p>
    <w:p>
      <w:pPr>
        <w:spacing w:before="77"/>
        <w:ind w:left="948" w:right="0" w:firstLine="0"/>
        <w:jc w:val="left"/>
        <w:rPr>
          <w:sz w:val="24"/>
        </w:rPr>
      </w:pPr>
      <w:r>
        <w:rPr/>
        <w:br w:type="column"/>
      </w:r>
      <w:r>
        <w:rPr>
          <w:sz w:val="24"/>
        </w:rPr>
        <w:t>Date de naissance :</w:t>
      </w:r>
    </w:p>
    <w:p>
      <w:pPr>
        <w:spacing w:after="0"/>
        <w:jc w:val="left"/>
        <w:rPr>
          <w:sz w:val="24"/>
        </w:rPr>
        <w:sectPr>
          <w:type w:val="continuous"/>
          <w:pgSz w:w="19200" w:h="25600"/>
          <w:pgMar w:top="140" w:bottom="0" w:left="380" w:right="460"/>
          <w:cols w:num="2" w:equalWidth="0">
            <w:col w:w="2067" w:space="5168"/>
            <w:col w:w="11125"/>
          </w:cols>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p>
    <w:p>
      <w:pPr>
        <w:spacing w:before="0"/>
        <w:ind w:left="0" w:right="977" w:firstLine="0"/>
        <w:jc w:val="right"/>
        <w:rPr>
          <w:rFonts w:ascii="Arial"/>
          <w:sz w:val="16"/>
        </w:rPr>
      </w:pPr>
      <w:r>
        <w:rPr>
          <w:rFonts w:ascii="Arial"/>
          <w:sz w:val="16"/>
        </w:rPr>
        <w:t>3</w:t>
      </w:r>
    </w:p>
    <w:p>
      <w:pPr>
        <w:spacing w:after="0"/>
        <w:jc w:val="right"/>
        <w:rPr>
          <w:rFonts w:ascii="Arial"/>
          <w:sz w:val="16"/>
        </w:rPr>
        <w:sectPr>
          <w:type w:val="continuous"/>
          <w:pgSz w:w="19200" w:h="25600"/>
          <w:pgMar w:top="140" w:bottom="0" w:left="380" w:right="460"/>
        </w:sectPr>
      </w:pPr>
    </w:p>
    <w:p>
      <w:pPr>
        <w:pStyle w:val="BodyText"/>
        <w:ind w:left="738"/>
        <w:rPr>
          <w:rFonts w:ascii="Arial"/>
        </w:rPr>
      </w:pPr>
      <w:r>
        <w:rPr>
          <w:rFonts w:ascii="Arial"/>
        </w:rPr>
        <w:pict>
          <v:group style="width:850.3pt;height:38pt;mso-position-horizontal-relative:char;mso-position-vertical-relative:line" coordorigin="0,0" coordsize="17006,760">
            <v:shape style="position:absolute;left:0;top:0;width:17006;height:760" coordorigin="0,0" coordsize="17006,760" path="m16879,0l127,0,77,10,37,37,10,77,0,127,0,633,10,682,37,722,77,750,127,759,16879,759,16928,750,16969,722,16996,682,17006,633,17006,127,16996,77,16969,37,16928,10,16879,0xe" filled="true" fillcolor="#fff7e7" stroked="false">
              <v:path arrowok="t"/>
              <v:fill type="solid"/>
            </v:shape>
            <v:shape style="position:absolute;left:35;top:12;width:3622;height:548" type="#_x0000_t202" filled="false" stroked="false">
              <v:textbox inset="0,0,0,0">
                <w:txbxContent>
                  <w:p>
                    <w:pPr>
                      <w:spacing w:before="65"/>
                      <w:ind w:left="0" w:right="0" w:firstLine="0"/>
                      <w:jc w:val="left"/>
                      <w:rPr>
                        <w:b/>
                        <w:sz w:val="22"/>
                      </w:rPr>
                    </w:pPr>
                    <w:bookmarkStart w:name="Page vierge" w:id="16"/>
                    <w:bookmarkEnd w:id="16"/>
                    <w:r>
                      <w:rPr/>
                    </w:r>
                    <w:r>
                      <w:rPr>
                        <w:b/>
                        <w:w w:val="95"/>
                        <w:sz w:val="36"/>
                      </w:rPr>
                      <w:t>OPC</w:t>
                    </w:r>
                    <w:r>
                      <w:rPr>
                        <w:rFonts w:ascii="Cambria" w:hAnsi="Cambria"/>
                        <w:b/>
                        <w:w w:val="95"/>
                        <w:sz w:val="36"/>
                      </w:rPr>
                      <w:t>O </w:t>
                    </w:r>
                    <w:r>
                      <w:rPr>
                        <w:b/>
                        <w:spacing w:val="-3"/>
                        <w:w w:val="95"/>
                        <w:sz w:val="22"/>
                      </w:rPr>
                      <w:t>(</w:t>
                    </w:r>
                    <w:r>
                      <w:rPr>
                        <w:rFonts w:ascii="Cambria" w:hAnsi="Cambria"/>
                        <w:b/>
                        <w:spacing w:val="-3"/>
                        <w:w w:val="95"/>
                        <w:sz w:val="22"/>
                      </w:rPr>
                      <w:t>Opérateur </w:t>
                    </w:r>
                    <w:r>
                      <w:rPr>
                        <w:rFonts w:ascii="Cambria" w:hAnsi="Cambria"/>
                        <w:b/>
                        <w:w w:val="95"/>
                        <w:sz w:val="22"/>
                      </w:rPr>
                      <w:t>de </w:t>
                    </w:r>
                    <w:r>
                      <w:rPr>
                        <w:rFonts w:ascii="Cambria" w:hAnsi="Cambria"/>
                        <w:b/>
                        <w:spacing w:val="-3"/>
                        <w:w w:val="95"/>
                        <w:sz w:val="22"/>
                      </w:rPr>
                      <w:t>Compétences</w:t>
                    </w:r>
                    <w:r>
                      <w:rPr>
                        <w:b/>
                        <w:spacing w:val="-3"/>
                        <w:w w:val="95"/>
                        <w:sz w:val="22"/>
                      </w:rPr>
                      <w:t>)</w:t>
                    </w:r>
                  </w:p>
                </w:txbxContent>
              </v:textbox>
              <w10:wrap type="none"/>
            </v:shape>
            <v:shape style="position:absolute;left:4465;top:292;width:9601;height:220" type="#_x0000_t202" filled="false" stroked="false">
              <v:textbox inset="0,0,0,0">
                <w:txbxContent>
                  <w:p>
                    <w:pPr>
                      <w:spacing w:line="220" w:lineRule="exact" w:before="0"/>
                      <w:ind w:left="0" w:right="0" w:firstLine="0"/>
                      <w:jc w:val="left"/>
                      <w:rPr>
                        <w:sz w:val="22"/>
                      </w:rPr>
                    </w:pPr>
                    <w:r>
                      <w:rPr>
                        <w:spacing w:val="-3"/>
                        <w:sz w:val="22"/>
                      </w:rPr>
                      <w:t>https://travail-emploi.gouv.fr/ministere/acteurs/partenaires/opco </w:t>
                    </w:r>
                    <w:r>
                      <w:rPr>
                        <w:sz w:val="22"/>
                      </w:rPr>
                      <w:t>( </w:t>
                    </w:r>
                    <w:r>
                      <w:rPr>
                        <w:spacing w:val="-3"/>
                        <w:sz w:val="22"/>
                      </w:rPr>
                      <w:t>liste </w:t>
                    </w:r>
                    <w:r>
                      <w:rPr>
                        <w:sz w:val="22"/>
                      </w:rPr>
                      <w:t>des </w:t>
                    </w:r>
                    <w:r>
                      <w:rPr>
                        <w:spacing w:val="-3"/>
                        <w:sz w:val="22"/>
                      </w:rPr>
                      <w:t>OPCO </w:t>
                    </w:r>
                    <w:r>
                      <w:rPr>
                        <w:sz w:val="22"/>
                      </w:rPr>
                      <w:t>en </w:t>
                    </w:r>
                    <w:r>
                      <w:rPr>
                        <w:spacing w:val="-3"/>
                        <w:sz w:val="22"/>
                      </w:rPr>
                      <w:t>fonction </w:t>
                    </w:r>
                    <w:r>
                      <w:rPr>
                        <w:sz w:val="22"/>
                      </w:rPr>
                      <w:t>de </w:t>
                    </w:r>
                    <w:r>
                      <w:rPr>
                        <w:spacing w:val="-3"/>
                        <w:sz w:val="22"/>
                      </w:rPr>
                      <w:t>votre SIRET)</w:t>
                    </w:r>
                  </w:p>
                </w:txbxContent>
              </v:textbox>
              <w10:wrap type="none"/>
            </v:shape>
          </v:group>
        </w:pict>
      </w:r>
      <w:r>
        <w:rPr>
          <w:rFonts w:ascii="Arial"/>
        </w:rPr>
      </w:r>
    </w:p>
    <w:p>
      <w:pPr>
        <w:spacing w:after="0"/>
        <w:rPr>
          <w:rFonts w:ascii="Arial"/>
        </w:rPr>
        <w:sectPr>
          <w:pgSz w:w="19200" w:h="25600"/>
          <w:pgMar w:top="1280" w:bottom="0" w:left="380" w:right="460"/>
        </w:sectPr>
      </w:pPr>
    </w:p>
    <w:p>
      <w:pPr>
        <w:pStyle w:val="Heading3"/>
        <w:spacing w:line="288" w:lineRule="exact"/>
        <w:ind w:left="774"/>
      </w:pPr>
      <w:r>
        <w:rPr/>
        <w:t>NOM de l’OPCO :</w:t>
      </w:r>
    </w:p>
    <w:p>
      <w:pPr>
        <w:pStyle w:val="BodyText"/>
        <w:spacing w:before="4"/>
        <w:rPr>
          <w:sz w:val="32"/>
        </w:rPr>
      </w:pPr>
    </w:p>
    <w:p>
      <w:pPr>
        <w:spacing w:before="0"/>
        <w:ind w:left="774" w:right="0" w:firstLine="0"/>
        <w:jc w:val="left"/>
        <w:rPr>
          <w:sz w:val="24"/>
        </w:rPr>
      </w:pPr>
      <w:r>
        <w:rPr>
          <w:sz w:val="24"/>
        </w:rPr>
        <w:t>Adresse :</w:t>
      </w:r>
    </w:p>
    <w:p>
      <w:pPr>
        <w:spacing w:before="133"/>
        <w:ind w:left="774" w:right="0" w:firstLine="0"/>
        <w:jc w:val="left"/>
        <w:rPr>
          <w:sz w:val="24"/>
        </w:rPr>
      </w:pPr>
      <w:r>
        <w:rPr/>
        <w:br w:type="column"/>
      </w:r>
      <w:r>
        <w:rPr>
          <w:sz w:val="24"/>
        </w:rPr>
        <w:t>Tél OPCO</w:t>
      </w:r>
      <w:r>
        <w:rPr>
          <w:spacing w:val="-6"/>
          <w:sz w:val="24"/>
        </w:rPr>
        <w:t> </w:t>
      </w:r>
      <w:r>
        <w:rPr>
          <w:sz w:val="24"/>
        </w:rPr>
        <w:t>:</w:t>
      </w:r>
    </w:p>
    <w:p>
      <w:pPr>
        <w:pStyle w:val="BodyText"/>
        <w:rPr>
          <w:sz w:val="24"/>
        </w:rPr>
      </w:pPr>
    </w:p>
    <w:p>
      <w:pPr>
        <w:pStyle w:val="BodyText"/>
        <w:spacing w:before="8"/>
        <w:rPr>
          <w:sz w:val="18"/>
        </w:rPr>
      </w:pPr>
    </w:p>
    <w:p>
      <w:pPr>
        <w:spacing w:before="0"/>
        <w:ind w:left="1245" w:right="0" w:firstLine="0"/>
        <w:jc w:val="left"/>
        <w:rPr>
          <w:sz w:val="24"/>
        </w:rPr>
      </w:pPr>
      <w:r>
        <w:rPr>
          <w:sz w:val="24"/>
        </w:rPr>
        <w:t>Mail</w:t>
      </w:r>
      <w:r>
        <w:rPr>
          <w:spacing w:val="-2"/>
          <w:sz w:val="24"/>
        </w:rPr>
        <w:t> </w:t>
      </w:r>
      <w:r>
        <w:rPr>
          <w:sz w:val="24"/>
        </w:rPr>
        <w:t>:</w:t>
      </w:r>
    </w:p>
    <w:p>
      <w:pPr>
        <w:spacing w:after="0"/>
        <w:jc w:val="left"/>
        <w:rPr>
          <w:sz w:val="24"/>
        </w:rPr>
        <w:sectPr>
          <w:type w:val="continuous"/>
          <w:pgSz w:w="19200" w:h="25600"/>
          <w:pgMar w:top="140" w:bottom="0" w:left="380" w:right="460"/>
          <w:cols w:num="2" w:equalWidth="0">
            <w:col w:w="2550" w:space="7584"/>
            <w:col w:w="8226"/>
          </w:cols>
        </w:sectPr>
      </w:pPr>
    </w:p>
    <w:p>
      <w:pPr>
        <w:pStyle w:val="BodyText"/>
        <w:spacing w:before="7" w:after="1"/>
        <w:rPr>
          <w:sz w:val="16"/>
        </w:rPr>
      </w:pPr>
    </w:p>
    <w:p>
      <w:pPr>
        <w:pStyle w:val="BodyText"/>
        <w:ind w:left="713"/>
      </w:pPr>
      <w:r>
        <w:rPr/>
        <w:pict>
          <v:group style="width:850.3pt;height:38pt;mso-position-horizontal-relative:char;mso-position-vertical-relative:line" coordorigin="0,0" coordsize="17006,760">
            <v:shape style="position:absolute;left:0;top:0;width:17006;height:760" coordorigin="0,0" coordsize="17006,760" path="m16879,0l127,0,77,10,37,37,10,77,0,127,0,633,10,682,37,722,77,750,127,759,16879,759,16928,750,16969,722,16996,682,17006,633,17006,127,16996,77,16969,37,16928,10,16879,0xe" filled="true" fillcolor="#fff7e7" stroked="false">
              <v:path arrowok="t"/>
              <v:fill type="solid"/>
            </v:shape>
            <v:shape style="position:absolute;left:0;top:0;width:17006;height:760" type="#_x0000_t202" filled="false" stroked="false">
              <v:textbox inset="0,0,0,0">
                <w:txbxContent>
                  <w:p>
                    <w:pPr>
                      <w:spacing w:before="94"/>
                      <w:ind w:left="58" w:right="0" w:firstLine="0"/>
                      <w:jc w:val="left"/>
                      <w:rPr>
                        <w:rFonts w:ascii="Palatino Linotype" w:hAnsi="Palatino Linotype"/>
                        <w:b/>
                        <w:sz w:val="16"/>
                      </w:rPr>
                    </w:pPr>
                    <w:r>
                      <w:rPr>
                        <w:b/>
                        <w:w w:val="112"/>
                        <w:sz w:val="36"/>
                      </w:rPr>
                      <w:t>LE</w:t>
                    </w:r>
                    <w:r>
                      <w:rPr>
                        <w:b/>
                        <w:spacing w:val="-1"/>
                        <w:sz w:val="36"/>
                      </w:rPr>
                      <w:t> </w:t>
                    </w:r>
                    <w:r>
                      <w:rPr>
                        <w:b/>
                        <w:w w:val="103"/>
                        <w:sz w:val="36"/>
                      </w:rPr>
                      <w:t>CONTRAT</w:t>
                    </w:r>
                    <w:r>
                      <w:rPr>
                        <w:rFonts w:ascii="Palatino Linotype" w:hAnsi="Palatino Linotype"/>
                        <w:b/>
                        <w:w w:val="105"/>
                        <w:sz w:val="16"/>
                      </w:rPr>
                      <w:t>(</w:t>
                    </w:r>
                    <w:r>
                      <w:rPr>
                        <w:rFonts w:ascii="Palatino Linotype" w:hAnsi="Palatino Linotype"/>
                        <w:b/>
                        <w:spacing w:val="-6"/>
                        <w:sz w:val="16"/>
                      </w:rPr>
                      <w:t> </w:t>
                    </w:r>
                    <w:r>
                      <w:rPr>
                        <w:rFonts w:ascii="Palatino Linotype" w:hAnsi="Palatino Linotype"/>
                        <w:b/>
                        <w:w w:val="93"/>
                        <w:sz w:val="16"/>
                      </w:rPr>
                      <w:t>doit</w:t>
                    </w:r>
                    <w:r>
                      <w:rPr>
                        <w:rFonts w:ascii="Palatino Linotype" w:hAnsi="Palatino Linotype"/>
                        <w:b/>
                        <w:spacing w:val="-6"/>
                        <w:sz w:val="16"/>
                      </w:rPr>
                      <w:t> </w:t>
                    </w:r>
                    <w:r>
                      <w:rPr>
                        <w:rFonts w:ascii="Palatino Linotype" w:hAnsi="Palatino Linotype"/>
                        <w:b/>
                        <w:w w:val="91"/>
                        <w:sz w:val="16"/>
                      </w:rPr>
                      <w:t>débuter</w:t>
                    </w:r>
                    <w:r>
                      <w:rPr>
                        <w:rFonts w:ascii="Palatino Linotype" w:hAnsi="Palatino Linotype"/>
                        <w:b/>
                        <w:spacing w:val="-6"/>
                        <w:sz w:val="16"/>
                      </w:rPr>
                      <w:t> </w:t>
                    </w:r>
                    <w:r>
                      <w:rPr>
                        <w:rFonts w:ascii="Palatino Linotype" w:hAnsi="Palatino Linotype"/>
                        <w:b/>
                        <w:w w:val="93"/>
                        <w:sz w:val="16"/>
                      </w:rPr>
                      <w:t>maximum</w:t>
                    </w:r>
                    <w:r>
                      <w:rPr>
                        <w:rFonts w:ascii="Palatino Linotype" w:hAnsi="Palatino Linotype"/>
                        <w:b/>
                        <w:spacing w:val="-6"/>
                        <w:sz w:val="16"/>
                      </w:rPr>
                      <w:t> </w:t>
                    </w:r>
                    <w:r>
                      <w:rPr>
                        <w:rFonts w:ascii="Palatino Linotype" w:hAnsi="Palatino Linotype"/>
                        <w:b/>
                        <w:w w:val="90"/>
                        <w:sz w:val="16"/>
                      </w:rPr>
                      <w:t>dans</w:t>
                    </w:r>
                    <w:r>
                      <w:rPr>
                        <w:rFonts w:ascii="Palatino Linotype" w:hAnsi="Palatino Linotype"/>
                        <w:b/>
                        <w:spacing w:val="-6"/>
                        <w:sz w:val="16"/>
                      </w:rPr>
                      <w:t> </w:t>
                    </w:r>
                    <w:r>
                      <w:rPr>
                        <w:rFonts w:ascii="Palatino Linotype" w:hAnsi="Palatino Linotype"/>
                        <w:b/>
                        <w:w w:val="91"/>
                        <w:sz w:val="16"/>
                      </w:rPr>
                      <w:t>un</w:t>
                    </w:r>
                    <w:r>
                      <w:rPr>
                        <w:rFonts w:ascii="Palatino Linotype" w:hAnsi="Palatino Linotype"/>
                        <w:b/>
                        <w:spacing w:val="-6"/>
                        <w:sz w:val="16"/>
                      </w:rPr>
                      <w:t> </w:t>
                    </w:r>
                    <w:r>
                      <w:rPr>
                        <w:rFonts w:ascii="Palatino Linotype" w:hAnsi="Palatino Linotype"/>
                        <w:b/>
                        <w:w w:val="88"/>
                        <w:sz w:val="16"/>
                      </w:rPr>
                      <w:t>délai</w:t>
                    </w:r>
                    <w:r>
                      <w:rPr>
                        <w:rFonts w:ascii="Palatino Linotype" w:hAnsi="Palatino Linotype"/>
                        <w:b/>
                        <w:spacing w:val="-6"/>
                        <w:sz w:val="16"/>
                      </w:rPr>
                      <w:t> </w:t>
                    </w:r>
                    <w:r>
                      <w:rPr>
                        <w:rFonts w:ascii="Palatino Linotype" w:hAnsi="Palatino Linotype"/>
                        <w:b/>
                        <w:w w:val="88"/>
                        <w:sz w:val="16"/>
                      </w:rPr>
                      <w:t>de</w:t>
                    </w:r>
                    <w:r>
                      <w:rPr>
                        <w:rFonts w:ascii="Palatino Linotype" w:hAnsi="Palatino Linotype"/>
                        <w:b/>
                        <w:spacing w:val="-6"/>
                        <w:sz w:val="16"/>
                      </w:rPr>
                      <w:t> </w:t>
                    </w:r>
                    <w:r>
                      <w:rPr>
                        <w:rFonts w:ascii="Palatino Linotype" w:hAnsi="Palatino Linotype"/>
                        <w:b/>
                        <w:sz w:val="16"/>
                      </w:rPr>
                      <w:t>1</w:t>
                    </w:r>
                    <w:r>
                      <w:rPr>
                        <w:rFonts w:ascii="Palatino Linotype" w:hAnsi="Palatino Linotype"/>
                        <w:b/>
                        <w:spacing w:val="-6"/>
                        <w:sz w:val="16"/>
                      </w:rPr>
                      <w:t> </w:t>
                    </w:r>
                    <w:r>
                      <w:rPr>
                        <w:rFonts w:ascii="Palatino Linotype" w:hAnsi="Palatino Linotype"/>
                        <w:b/>
                        <w:w w:val="92"/>
                        <w:sz w:val="16"/>
                      </w:rPr>
                      <w:t>mois</w:t>
                    </w:r>
                    <w:r>
                      <w:rPr>
                        <w:rFonts w:ascii="Palatino Linotype" w:hAnsi="Palatino Linotype"/>
                        <w:b/>
                        <w:spacing w:val="-6"/>
                        <w:sz w:val="16"/>
                      </w:rPr>
                      <w:t> </w:t>
                    </w:r>
                    <w:r>
                      <w:rPr>
                        <w:rFonts w:ascii="Palatino Linotype" w:hAnsi="Palatino Linotype"/>
                        <w:b/>
                        <w:w w:val="90"/>
                        <w:sz w:val="16"/>
                      </w:rPr>
                      <w:t>suivant</w:t>
                    </w:r>
                    <w:r>
                      <w:rPr>
                        <w:rFonts w:ascii="Palatino Linotype" w:hAnsi="Palatino Linotype"/>
                        <w:b/>
                        <w:spacing w:val="-6"/>
                        <w:sz w:val="16"/>
                      </w:rPr>
                      <w:t> </w:t>
                    </w:r>
                    <w:r>
                      <w:rPr>
                        <w:rFonts w:ascii="Palatino Linotype" w:hAnsi="Palatino Linotype"/>
                        <w:b/>
                        <w:w w:val="91"/>
                        <w:sz w:val="16"/>
                      </w:rPr>
                      <w:t>l'entrée</w:t>
                    </w:r>
                    <w:r>
                      <w:rPr>
                        <w:rFonts w:ascii="Palatino Linotype" w:hAnsi="Palatino Linotype"/>
                        <w:b/>
                        <w:spacing w:val="-6"/>
                        <w:sz w:val="16"/>
                      </w:rPr>
                      <w:t> </w:t>
                    </w:r>
                    <w:r>
                      <w:rPr>
                        <w:rFonts w:ascii="Palatino Linotype" w:hAnsi="Palatino Linotype"/>
                        <w:b/>
                        <w:w w:val="90"/>
                        <w:sz w:val="16"/>
                      </w:rPr>
                      <w:t>en</w:t>
                    </w:r>
                    <w:r>
                      <w:rPr>
                        <w:rFonts w:ascii="Palatino Linotype" w:hAnsi="Palatino Linotype"/>
                        <w:b/>
                        <w:spacing w:val="-6"/>
                        <w:sz w:val="16"/>
                      </w:rPr>
                      <w:t> </w:t>
                    </w:r>
                    <w:r>
                      <w:rPr>
                        <w:rFonts w:ascii="Palatino Linotype" w:hAnsi="Palatino Linotype"/>
                        <w:b/>
                        <w:w w:val="95"/>
                        <w:sz w:val="16"/>
                      </w:rPr>
                      <w:t>formation)</w:t>
                    </w:r>
                  </w:p>
                </w:txbxContent>
              </v:textbox>
              <w10:wrap type="none"/>
            </v:shape>
          </v:group>
        </w:pict>
      </w:r>
      <w:r>
        <w:rPr/>
      </w:r>
    </w:p>
    <w:p>
      <w:pPr>
        <w:tabs>
          <w:tab w:pos="3000" w:val="left" w:leader="none"/>
          <w:tab w:pos="9497" w:val="left" w:leader="none"/>
          <w:tab w:pos="13817" w:val="left" w:leader="none"/>
          <w:tab w:pos="16697" w:val="left" w:leader="none"/>
        </w:tabs>
        <w:spacing w:before="114"/>
        <w:ind w:left="771" w:right="0" w:firstLine="0"/>
        <w:jc w:val="left"/>
        <w:rPr>
          <w:b/>
          <w:sz w:val="24"/>
        </w:rPr>
      </w:pPr>
      <w:r>
        <w:rPr>
          <w:spacing w:val="-6"/>
          <w:sz w:val="24"/>
        </w:rPr>
        <w:t>DATES </w:t>
      </w:r>
      <w:r>
        <w:rPr>
          <w:spacing w:val="7"/>
          <w:sz w:val="24"/>
        </w:rPr>
        <w:t> </w:t>
      </w:r>
      <w:r>
        <w:rPr>
          <w:sz w:val="24"/>
        </w:rPr>
        <w:t>DE </w:t>
      </w:r>
      <w:r>
        <w:rPr>
          <w:spacing w:val="5"/>
          <w:sz w:val="24"/>
        </w:rPr>
        <w:t> </w:t>
      </w:r>
      <w:r>
        <w:rPr>
          <w:spacing w:val="-6"/>
          <w:sz w:val="24"/>
        </w:rPr>
        <w:t>CONTRAT</w:t>
        <w:tab/>
      </w:r>
      <w:r>
        <w:rPr>
          <w:sz w:val="24"/>
        </w:rPr>
        <w:t>:</w:t>
      </w:r>
      <w:r>
        <w:rPr>
          <w:spacing w:val="54"/>
          <w:sz w:val="24"/>
        </w:rPr>
        <w:t> </w:t>
      </w:r>
      <w:r>
        <w:rPr>
          <w:b/>
          <w:sz w:val="24"/>
        </w:rPr>
        <w:t>Date de</w:t>
      </w:r>
      <w:r>
        <w:rPr>
          <w:b/>
          <w:spacing w:val="10"/>
          <w:sz w:val="24"/>
        </w:rPr>
        <w:t> </w:t>
      </w:r>
      <w:r>
        <w:rPr>
          <w:b/>
          <w:sz w:val="24"/>
        </w:rPr>
        <w:t>début</w:t>
      </w:r>
      <w:r>
        <w:rPr>
          <w:b/>
          <w:spacing w:val="-1"/>
          <w:sz w:val="24"/>
        </w:rPr>
        <w:t> </w:t>
      </w:r>
      <w:r>
        <w:rPr>
          <w:b/>
          <w:sz w:val="24"/>
        </w:rPr>
        <w:t>:</w:t>
        <w:tab/>
      </w:r>
      <w:r>
        <w:rPr>
          <w:b/>
          <w:position w:val="-2"/>
          <w:sz w:val="24"/>
        </w:rPr>
        <w:t>Date de</w:t>
      </w:r>
      <w:r>
        <w:rPr>
          <w:b/>
          <w:spacing w:val="-1"/>
          <w:position w:val="-2"/>
          <w:sz w:val="24"/>
        </w:rPr>
        <w:t> </w:t>
      </w:r>
      <w:r>
        <w:rPr>
          <w:b/>
          <w:position w:val="-2"/>
          <w:sz w:val="24"/>
        </w:rPr>
        <w:t>fin</w:t>
      </w:r>
      <w:r>
        <w:rPr>
          <w:b/>
          <w:spacing w:val="-2"/>
          <w:position w:val="-2"/>
          <w:sz w:val="24"/>
        </w:rPr>
        <w:t> </w:t>
      </w:r>
      <w:r>
        <w:rPr>
          <w:b/>
          <w:position w:val="-2"/>
          <w:sz w:val="24"/>
        </w:rPr>
        <w:t>:</w:t>
        <w:tab/>
      </w:r>
      <w:r>
        <w:rPr>
          <w:b/>
          <w:position w:val="-5"/>
          <w:sz w:val="24"/>
        </w:rPr>
        <w:t>Durée du</w:t>
      </w:r>
      <w:r>
        <w:rPr>
          <w:b/>
          <w:spacing w:val="-1"/>
          <w:position w:val="-5"/>
          <w:sz w:val="24"/>
        </w:rPr>
        <w:t> </w:t>
      </w:r>
      <w:r>
        <w:rPr>
          <w:b/>
          <w:position w:val="-5"/>
          <w:sz w:val="24"/>
        </w:rPr>
        <w:t>contrat</w:t>
      </w:r>
      <w:r>
        <w:rPr>
          <w:b/>
          <w:spacing w:val="-1"/>
          <w:position w:val="-5"/>
          <w:sz w:val="24"/>
        </w:rPr>
        <w:t> </w:t>
      </w:r>
      <w:r>
        <w:rPr>
          <w:b/>
          <w:position w:val="-5"/>
          <w:sz w:val="24"/>
        </w:rPr>
        <w:t>:</w:t>
        <w:tab/>
      </w:r>
      <w:r>
        <w:rPr>
          <w:b/>
          <w:position w:val="-10"/>
          <w:sz w:val="24"/>
        </w:rPr>
        <w:t>mois</w:t>
      </w:r>
    </w:p>
    <w:p>
      <w:pPr>
        <w:spacing w:before="46"/>
        <w:ind w:left="1013" w:right="0" w:firstLine="0"/>
        <w:jc w:val="left"/>
        <w:rPr>
          <w:rFonts w:ascii="Gill Sans MT" w:hAnsi="Gill Sans MT"/>
          <w:i/>
          <w:sz w:val="22"/>
        </w:rPr>
      </w:pPr>
      <w:r>
        <w:rPr>
          <w:b/>
          <w:w w:val="105"/>
          <w:position w:val="-1"/>
          <w:sz w:val="22"/>
        </w:rPr>
        <w:t>* </w:t>
      </w:r>
      <w:r>
        <w:rPr>
          <w:rFonts w:ascii="Gill Sans MT" w:hAnsi="Gill Sans MT"/>
          <w:i/>
          <w:w w:val="105"/>
          <w:sz w:val="22"/>
        </w:rPr>
        <w:t>les dates du contrat doivent couvrir les dates de formation, notamment les périodes d’examens (fin de formation)</w:t>
      </w:r>
    </w:p>
    <w:p>
      <w:pPr>
        <w:spacing w:before="198"/>
        <w:ind w:left="729" w:right="0" w:firstLine="0"/>
        <w:jc w:val="left"/>
        <w:rPr>
          <w:rFonts w:ascii="Lucida Sans Unicode"/>
          <w:sz w:val="36"/>
        </w:rPr>
      </w:pPr>
      <w:r>
        <w:rPr>
          <w:rFonts w:ascii="Lucida Sans Unicode"/>
          <w:color w:val="FF5400"/>
          <w:w w:val="95"/>
          <w:sz w:val="36"/>
        </w:rPr>
        <w:t>Description</w:t>
      </w:r>
      <w:r>
        <w:rPr>
          <w:rFonts w:ascii="Lucida Sans Unicode"/>
          <w:color w:val="FF5400"/>
          <w:spacing w:val="-64"/>
          <w:w w:val="95"/>
          <w:sz w:val="36"/>
        </w:rPr>
        <w:t> </w:t>
      </w:r>
      <w:r>
        <w:rPr>
          <w:rFonts w:ascii="Lucida Sans Unicode"/>
          <w:color w:val="FF5400"/>
          <w:w w:val="95"/>
          <w:sz w:val="36"/>
        </w:rPr>
        <w:t>du</w:t>
      </w:r>
      <w:r>
        <w:rPr>
          <w:rFonts w:ascii="Lucida Sans Unicode"/>
          <w:color w:val="FF5400"/>
          <w:spacing w:val="-64"/>
          <w:w w:val="95"/>
          <w:sz w:val="36"/>
        </w:rPr>
        <w:t> </w:t>
      </w:r>
      <w:r>
        <w:rPr>
          <w:rFonts w:ascii="Lucida Sans Unicode"/>
          <w:color w:val="FF5400"/>
          <w:w w:val="95"/>
          <w:sz w:val="36"/>
        </w:rPr>
        <w:t>travail</w:t>
      </w:r>
      <w:r>
        <w:rPr>
          <w:rFonts w:ascii="Lucida Sans Unicode"/>
          <w:color w:val="FF5400"/>
          <w:spacing w:val="-65"/>
          <w:w w:val="95"/>
          <w:sz w:val="36"/>
        </w:rPr>
        <w:t> </w:t>
      </w:r>
      <w:r>
        <w:rPr>
          <w:rFonts w:ascii="Lucida Sans Unicode"/>
          <w:color w:val="FF5400"/>
          <w:w w:val="95"/>
          <w:sz w:val="36"/>
        </w:rPr>
        <w:t>en</w:t>
      </w:r>
      <w:r>
        <w:rPr>
          <w:rFonts w:ascii="Lucida Sans Unicode"/>
          <w:color w:val="FF5400"/>
          <w:spacing w:val="-63"/>
          <w:w w:val="95"/>
          <w:sz w:val="36"/>
        </w:rPr>
        <w:t> </w:t>
      </w:r>
      <w:r>
        <w:rPr>
          <w:rFonts w:ascii="Lucida Sans Unicode"/>
          <w:color w:val="FF5400"/>
          <w:w w:val="95"/>
          <w:sz w:val="36"/>
        </w:rPr>
        <w:t>entreprise</w:t>
      </w:r>
      <w:r>
        <w:rPr>
          <w:rFonts w:ascii="Lucida Sans Unicode"/>
          <w:color w:val="FF5400"/>
          <w:spacing w:val="-64"/>
          <w:w w:val="95"/>
          <w:sz w:val="36"/>
        </w:rPr>
        <w:t> </w:t>
      </w:r>
      <w:r>
        <w:rPr>
          <w:rFonts w:ascii="Lucida Sans Unicode"/>
          <w:color w:val="FF5400"/>
          <w:w w:val="95"/>
          <w:sz w:val="36"/>
        </w:rPr>
        <w:t>:</w:t>
      </w: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spacing w:before="4"/>
        <w:rPr>
          <w:rFonts w:ascii="Lucida Sans Unicode"/>
          <w:sz w:val="25"/>
        </w:rPr>
      </w:pPr>
    </w:p>
    <w:p>
      <w:pPr>
        <w:spacing w:after="0"/>
        <w:rPr>
          <w:rFonts w:ascii="Lucida Sans Unicode"/>
          <w:sz w:val="25"/>
        </w:rPr>
        <w:sectPr>
          <w:type w:val="continuous"/>
          <w:pgSz w:w="19200" w:h="25600"/>
          <w:pgMar w:top="140" w:bottom="0" w:left="380" w:right="460"/>
        </w:sectPr>
      </w:pPr>
    </w:p>
    <w:p>
      <w:pPr>
        <w:pStyle w:val="Heading1"/>
        <w:spacing w:line="339" w:lineRule="exact" w:before="44"/>
        <w:ind w:left="444"/>
      </w:pPr>
      <w:r>
        <w:rPr/>
        <w:pict>
          <v:group style="position:absolute;margin-left:2.526197pt;margin-top:935.54718pt;width:955.5pt;height:181.2pt;mso-position-horizontal-relative:page;mso-position-vertical-relative:page;z-index:-252195840" coordorigin="51,18711" coordsize="19110,3624">
            <v:shape style="position:absolute;left:50;top:18710;width:19110;height:3624" coordorigin="51,18711" coordsize="19110,3624" path="m18871,18711l339,18711,292,18719,207,18778,169,18827,135,18888,106,18958,83,19037,65,19124,54,19217,51,19315,51,21731,54,21829,65,21921,83,22008,106,22087,135,22158,169,22218,207,22267,292,22327,339,22335,18871,22335,18962,22304,19041,22218,19075,22158,19104,22087,19127,22008,19145,21921,19156,21829,19160,21731,19160,19315,19156,19217,19145,19124,19127,19037,19104,18958,19075,18888,19041,18827,19004,18778,18918,18719,18871,18711xe" filled="true" fillcolor="#fff7e7" stroked="false">
              <v:path arrowok="t"/>
              <v:fill type="solid"/>
            </v:shape>
            <v:rect style="position:absolute;left:16032;top:18824;width:378;height:378" filled="true" fillcolor="#ffffff" stroked="false">
              <v:fill type="solid"/>
            </v:rect>
            <v:rect style="position:absolute;left:16042;top:18834;width:358;height:358" filled="false" stroked="true" strokeweight="1pt" strokecolor="#000000">
              <v:stroke dashstyle="solid"/>
            </v:rect>
            <v:rect style="position:absolute;left:17949;top:18854;width:360;height:360" filled="true" fillcolor="#ffffff" stroked="false">
              <v:fill type="solid"/>
            </v:rect>
            <v:rect style="position:absolute;left:17959;top:18864;width:340;height:340" filled="false" stroked="true" strokeweight="1pt" strokecolor="#000000">
              <v:stroke dashstyle="solid"/>
            </v:rect>
            <v:shape style="position:absolute;left:539;top:18901;width:1223;height:305" type="#_x0000_t202" filled="false" stroked="false">
              <v:textbox inset="0,0,0,0">
                <w:txbxContent>
                  <w:p>
                    <w:pPr>
                      <w:spacing w:before="36"/>
                      <w:ind w:left="0" w:right="0" w:firstLine="0"/>
                      <w:jc w:val="left"/>
                      <w:rPr>
                        <w:sz w:val="20"/>
                      </w:rPr>
                    </w:pPr>
                    <w:r>
                      <w:rPr>
                        <w:sz w:val="20"/>
                      </w:rPr>
                      <w:t>Poste occupé :</w:t>
                    </w:r>
                  </w:p>
                </w:txbxContent>
              </v:textbox>
              <w10:wrap type="none"/>
            </v:shape>
            <v:shape style="position:absolute;left:14794;top:18961;width:948;height:305" type="#_x0000_t202" filled="false" stroked="false">
              <v:textbox inset="0,0,0,0">
                <w:txbxContent>
                  <w:p>
                    <w:pPr>
                      <w:spacing w:line="297" w:lineRule="exact" w:before="7"/>
                      <w:ind w:left="0" w:right="0" w:firstLine="0"/>
                      <w:jc w:val="left"/>
                      <w:rPr>
                        <w:sz w:val="20"/>
                      </w:rPr>
                    </w:pPr>
                    <w:r>
                      <w:rPr>
                        <w:rFonts w:ascii="Lucida Sans Unicode"/>
                        <w:w w:val="90"/>
                        <w:sz w:val="20"/>
                      </w:rPr>
                      <w:t>35</w:t>
                    </w:r>
                    <w:r>
                      <w:rPr>
                        <w:rFonts w:ascii="Lucida Sans Unicode"/>
                        <w:spacing w:val="-25"/>
                        <w:w w:val="90"/>
                        <w:sz w:val="20"/>
                      </w:rPr>
                      <w:t> </w:t>
                    </w:r>
                    <w:r>
                      <w:rPr>
                        <w:rFonts w:ascii="Lucida Sans Unicode"/>
                        <w:w w:val="90"/>
                        <w:sz w:val="20"/>
                      </w:rPr>
                      <w:t>heures</w:t>
                    </w:r>
                    <w:r>
                      <w:rPr>
                        <w:rFonts w:ascii="Lucida Sans Unicode"/>
                        <w:spacing w:val="-25"/>
                        <w:w w:val="90"/>
                        <w:sz w:val="20"/>
                      </w:rPr>
                      <w:t> </w:t>
                    </w:r>
                    <w:r>
                      <w:rPr>
                        <w:w w:val="90"/>
                        <w:sz w:val="20"/>
                      </w:rPr>
                      <w:t>:</w:t>
                    </w:r>
                  </w:p>
                </w:txbxContent>
              </v:textbox>
              <w10:wrap type="none"/>
            </v:shape>
            <v:shape style="position:absolute;left:16729;top:18958;width:948;height:305" type="#_x0000_t202" filled="false" stroked="false">
              <v:textbox inset="0,0,0,0">
                <w:txbxContent>
                  <w:p>
                    <w:pPr>
                      <w:spacing w:line="297" w:lineRule="exact" w:before="7"/>
                      <w:ind w:left="0" w:right="0" w:firstLine="0"/>
                      <w:jc w:val="left"/>
                      <w:rPr>
                        <w:sz w:val="20"/>
                      </w:rPr>
                    </w:pPr>
                    <w:r>
                      <w:rPr>
                        <w:rFonts w:ascii="Lucida Sans Unicode"/>
                        <w:w w:val="90"/>
                        <w:sz w:val="20"/>
                      </w:rPr>
                      <w:t>39</w:t>
                    </w:r>
                    <w:r>
                      <w:rPr>
                        <w:rFonts w:ascii="Lucida Sans Unicode"/>
                        <w:spacing w:val="-25"/>
                        <w:w w:val="90"/>
                        <w:sz w:val="20"/>
                      </w:rPr>
                      <w:t> </w:t>
                    </w:r>
                    <w:r>
                      <w:rPr>
                        <w:rFonts w:ascii="Lucida Sans Unicode"/>
                        <w:w w:val="90"/>
                        <w:sz w:val="20"/>
                      </w:rPr>
                      <w:t>heures</w:t>
                    </w:r>
                    <w:r>
                      <w:rPr>
                        <w:rFonts w:ascii="Lucida Sans Unicode"/>
                        <w:spacing w:val="-25"/>
                        <w:w w:val="90"/>
                        <w:sz w:val="20"/>
                      </w:rPr>
                      <w:t> </w:t>
                    </w:r>
                    <w:r>
                      <w:rPr>
                        <w:w w:val="90"/>
                        <w:sz w:val="20"/>
                      </w:rPr>
                      <w:t>:</w:t>
                    </w:r>
                  </w:p>
                </w:txbxContent>
              </v:textbox>
              <w10:wrap type="none"/>
            </v:shape>
            <v:shape style="position:absolute;left:539;top:19861;width:2336;height:305" type="#_x0000_t202" filled="false" stroked="false">
              <v:textbox inset="0,0,0,0">
                <w:txbxContent>
                  <w:p>
                    <w:pPr>
                      <w:spacing w:before="36"/>
                      <w:ind w:left="0" w:right="0" w:firstLine="0"/>
                      <w:jc w:val="left"/>
                      <w:rPr>
                        <w:sz w:val="20"/>
                      </w:rPr>
                    </w:pPr>
                    <w:r>
                      <w:rPr>
                        <w:sz w:val="20"/>
                      </w:rPr>
                      <w:t>Salaire prévu à l’embauche :</w:t>
                    </w:r>
                  </w:p>
                </w:txbxContent>
              </v:textbox>
              <w10:wrap type="none"/>
            </v:shape>
            <v:shape style="position:absolute;left:5142;top:19871;width:1021;height:305" type="#_x0000_t202" filled="false" stroked="false">
              <v:textbox inset="0,0,0,0">
                <w:txbxContent>
                  <w:p>
                    <w:pPr>
                      <w:spacing w:line="297" w:lineRule="exact" w:before="7"/>
                      <w:ind w:left="0" w:right="0" w:firstLine="0"/>
                      <w:jc w:val="left"/>
                      <w:rPr>
                        <w:sz w:val="20"/>
                      </w:rPr>
                    </w:pPr>
                    <w:r>
                      <w:rPr>
                        <w:rFonts w:ascii="Lucida Sans Unicode" w:hAnsi="Lucida Sans Unicode"/>
                        <w:sz w:val="20"/>
                      </w:rPr>
                      <w:t>€ </w:t>
                    </w:r>
                    <w:r>
                      <w:rPr>
                        <w:sz w:val="20"/>
                      </w:rPr>
                      <w:t>brut/mois</w:t>
                    </w:r>
                  </w:p>
                </w:txbxContent>
              </v:textbox>
              <w10:wrap type="none"/>
            </v:shape>
            <v:shape style="position:absolute;left:9615;top:19891;width:1009;height:305" type="#_x0000_t202" filled="false" stroked="false">
              <v:textbox inset="0,0,0,0">
                <w:txbxContent>
                  <w:p>
                    <w:pPr>
                      <w:spacing w:before="36"/>
                      <w:ind w:left="0" w:right="0" w:firstLine="0"/>
                      <w:jc w:val="left"/>
                      <w:rPr>
                        <w:sz w:val="20"/>
                      </w:rPr>
                    </w:pPr>
                    <w:r>
                      <w:rPr>
                        <w:sz w:val="20"/>
                      </w:rPr>
                      <w:t>Coefficient :</w:t>
                    </w:r>
                  </w:p>
                </w:txbxContent>
              </v:textbox>
              <w10:wrap type="none"/>
            </v:shape>
            <v:shape style="position:absolute;left:14364;top:19903;width:689;height:305" type="#_x0000_t202" filled="false" stroked="false">
              <v:textbox inset="0,0,0,0">
                <w:txbxContent>
                  <w:p>
                    <w:pPr>
                      <w:spacing w:before="36"/>
                      <w:ind w:left="0" w:right="0" w:firstLine="0"/>
                      <w:jc w:val="left"/>
                      <w:rPr>
                        <w:sz w:val="20"/>
                      </w:rPr>
                    </w:pPr>
                    <w:r>
                      <w:rPr>
                        <w:sz w:val="20"/>
                      </w:rPr>
                      <w:t>Niveau :</w:t>
                    </w:r>
                  </w:p>
                </w:txbxContent>
              </v:textbox>
              <w10:wrap type="none"/>
            </v:shape>
            <v:shape style="position:absolute;left:556;top:20710;width:3903;height:548" type="#_x0000_t202" filled="false" stroked="false">
              <v:textbox inset="0,0,0,0">
                <w:txbxContent>
                  <w:p>
                    <w:pPr>
                      <w:spacing w:before="65"/>
                      <w:ind w:left="0" w:right="0" w:firstLine="0"/>
                      <w:jc w:val="left"/>
                      <w:rPr>
                        <w:b/>
                        <w:sz w:val="36"/>
                      </w:rPr>
                    </w:pPr>
                    <w:r>
                      <w:rPr>
                        <w:b/>
                        <w:w w:val="105"/>
                        <w:sz w:val="36"/>
                      </w:rPr>
                      <w:t>SIGNATURE EMPLOYEUR</w:t>
                    </w:r>
                  </w:p>
                </w:txbxContent>
              </v:textbox>
              <w10:wrap type="none"/>
            </v:shape>
            <v:shape style="position:absolute;left:15297;top:20502;width:3258;height:548" type="#_x0000_t202" filled="false" stroked="false">
              <v:textbox inset="0,0,0,0">
                <w:txbxContent>
                  <w:p>
                    <w:pPr>
                      <w:spacing w:before="65"/>
                      <w:ind w:left="0" w:right="0" w:firstLine="0"/>
                      <w:jc w:val="left"/>
                      <w:rPr>
                        <w:b/>
                        <w:sz w:val="36"/>
                      </w:rPr>
                    </w:pPr>
                    <w:r>
                      <w:rPr>
                        <w:b/>
                        <w:w w:val="105"/>
                        <w:sz w:val="36"/>
                      </w:rPr>
                      <w:t>SIGNATURE SALARIE</w:t>
                    </w:r>
                  </w:p>
                </w:txbxContent>
              </v:textbox>
              <w10:wrap type="none"/>
            </v:shape>
            <w10:wrap type="none"/>
          </v:group>
        </w:pict>
      </w:r>
      <w:r>
        <w:rPr>
          <w:color w:val="FF5400"/>
        </w:rPr>
        <w:t>Adresse CFA :</w:t>
      </w:r>
    </w:p>
    <w:p>
      <w:pPr>
        <w:spacing w:line="235" w:lineRule="auto" w:before="2"/>
        <w:ind w:left="444" w:right="6954" w:firstLine="0"/>
        <w:jc w:val="left"/>
        <w:rPr>
          <w:sz w:val="28"/>
        </w:rPr>
      </w:pPr>
      <w:r>
        <w:rPr>
          <w:sz w:val="28"/>
        </w:rPr>
        <w:t>FORMASUP PACA CFA Epure Méditerranée WTC 2 Rue Henri Barbusse - 5ème étage 13001 </w:t>
      </w:r>
      <w:r>
        <w:rPr>
          <w:sz w:val="28"/>
          <w:u w:val="single" w:color="C9214F"/>
        </w:rPr>
        <w:t>M</w:t>
      </w:r>
      <w:r>
        <w:rPr>
          <w:sz w:val="28"/>
        </w:rPr>
        <w:t>ARSEILLE</w:t>
      </w:r>
    </w:p>
    <w:p>
      <w:pPr>
        <w:spacing w:line="337" w:lineRule="exact" w:before="0"/>
        <w:ind w:left="444" w:right="0" w:firstLine="0"/>
        <w:jc w:val="left"/>
        <w:rPr>
          <w:sz w:val="28"/>
        </w:rPr>
      </w:pPr>
      <w:r>
        <w:rPr>
          <w:sz w:val="28"/>
        </w:rPr>
        <w:t>Sabine BOUSQUET Manager Équipe Apprentissage- </w:t>
      </w:r>
      <w:hyperlink r:id="rId10">
        <w:r>
          <w:rPr>
            <w:sz w:val="28"/>
          </w:rPr>
          <w:t>sabine.bousquet@cfa-epure.com </w:t>
        </w:r>
      </w:hyperlink>
      <w:r>
        <w:rPr>
          <w:sz w:val="28"/>
        </w:rPr>
        <w:t>Tél 06 31 11 74 69</w:t>
      </w:r>
    </w:p>
    <w:p>
      <w:pPr>
        <w:spacing w:line="336" w:lineRule="exact" w:before="0"/>
        <w:ind w:left="444" w:right="0" w:firstLine="0"/>
        <w:jc w:val="left"/>
        <w:rPr>
          <w:b/>
          <w:sz w:val="28"/>
        </w:rPr>
      </w:pPr>
      <w:r>
        <w:rPr>
          <w:b/>
          <w:color w:val="FF5400"/>
          <w:sz w:val="28"/>
        </w:rPr>
        <w:t>Adresse IAE :</w:t>
      </w:r>
    </w:p>
    <w:p>
      <w:pPr>
        <w:spacing w:line="235" w:lineRule="auto" w:before="3"/>
        <w:ind w:left="444" w:right="1967" w:firstLine="0"/>
        <w:jc w:val="left"/>
        <w:rPr>
          <w:sz w:val="28"/>
        </w:rPr>
      </w:pPr>
      <w:r>
        <w:rPr>
          <w:sz w:val="28"/>
        </w:rPr>
        <w:t>AIX Marseille Graduate School of Management Chemin de la Quille Puyricard CS 30063 13089 Aix en Provence Cedex 02</w:t>
      </w:r>
    </w:p>
    <w:p>
      <w:pPr>
        <w:spacing w:line="339" w:lineRule="exact" w:before="0"/>
        <w:ind w:left="444" w:right="0" w:firstLine="0"/>
        <w:jc w:val="left"/>
        <w:rPr>
          <w:sz w:val="28"/>
        </w:rPr>
      </w:pPr>
      <w:r>
        <w:rPr>
          <w:sz w:val="28"/>
        </w:rPr>
        <w:t>Mireille GEMIN Gestionnaire administrative </w:t>
      </w:r>
      <w:hyperlink r:id="rId9">
        <w:r>
          <w:rPr>
            <w:sz w:val="28"/>
          </w:rPr>
          <w:t>mireille.gemin@iae-aix.com </w:t>
        </w:r>
      </w:hyperlink>
      <w:r>
        <w:rPr>
          <w:sz w:val="28"/>
        </w:rPr>
        <w:t>: Tél : 04 13 94 26 24</w:t>
      </w:r>
    </w:p>
    <w:p>
      <w:pPr>
        <w:pStyle w:val="BodyText"/>
        <w:spacing w:before="11"/>
        <w:rPr>
          <w:sz w:val="41"/>
        </w:rPr>
      </w:pPr>
      <w:r>
        <w:rPr/>
        <w:br w:type="column"/>
      </w:r>
      <w:r>
        <w:rPr>
          <w:sz w:val="41"/>
        </w:rPr>
      </w:r>
    </w:p>
    <w:p>
      <w:pPr>
        <w:spacing w:before="0"/>
        <w:ind w:left="444" w:right="0" w:firstLine="0"/>
        <w:jc w:val="left"/>
        <w:rPr>
          <w:rFonts w:ascii="Lucida Sans Unicode"/>
          <w:sz w:val="32"/>
        </w:rPr>
      </w:pPr>
      <w:hyperlink r:id="rId8">
        <w:r>
          <w:rPr>
            <w:rFonts w:ascii="Lucida Sans Unicode"/>
            <w:sz w:val="32"/>
          </w:rPr>
          <w:t>www.cfa-epure.com</w:t>
        </w:r>
      </w:hyperlink>
    </w:p>
    <w:p>
      <w:pPr>
        <w:pStyle w:val="BodyText"/>
        <w:rPr>
          <w:rFonts w:ascii="Lucida Sans Unicode"/>
          <w:sz w:val="48"/>
        </w:rPr>
      </w:pPr>
    </w:p>
    <w:p>
      <w:pPr>
        <w:pStyle w:val="BodyText"/>
        <w:spacing w:before="1"/>
        <w:rPr>
          <w:rFonts w:ascii="Lucida Sans Unicode"/>
          <w:sz w:val="56"/>
        </w:rPr>
      </w:pPr>
    </w:p>
    <w:p>
      <w:pPr>
        <w:spacing w:before="0"/>
        <w:ind w:left="0" w:right="977" w:firstLine="0"/>
        <w:jc w:val="right"/>
        <w:rPr>
          <w:rFonts w:ascii="Arial"/>
          <w:sz w:val="16"/>
        </w:rPr>
      </w:pPr>
      <w:r>
        <w:rPr/>
        <w:pict>
          <v:group style="position:absolute;margin-left:666.147217pt;margin-top:-75.494377pt;width:210.8pt;height:89.65pt;mso-position-horizontal-relative:page;mso-position-vertical-relative:paragraph;z-index:251700224" coordorigin="13323,-1510" coordsize="4216,1793">
            <v:shape style="position:absolute;left:13322;top:-1510;width:4216;height:952" type="#_x0000_t75" stroked="false">
              <v:imagedata r:id="rId12" o:title=""/>
            </v:shape>
            <v:shape style="position:absolute;left:14416;top:-547;width:3105;height:830" type="#_x0000_t75" stroked="false">
              <v:imagedata r:id="rId13" o:title=""/>
            </v:shape>
            <w10:wrap type="none"/>
          </v:group>
        </w:pict>
      </w:r>
      <w:r>
        <w:rPr>
          <w:rFonts w:ascii="Arial"/>
          <w:sz w:val="16"/>
        </w:rPr>
        <w:t>4</w:t>
      </w:r>
    </w:p>
    <w:p>
      <w:pPr>
        <w:spacing w:after="0"/>
        <w:jc w:val="right"/>
        <w:rPr>
          <w:rFonts w:ascii="Arial"/>
          <w:sz w:val="16"/>
        </w:rPr>
        <w:sectPr>
          <w:type w:val="continuous"/>
          <w:pgSz w:w="19200" w:h="25600"/>
          <w:pgMar w:top="140" w:bottom="0" w:left="380" w:right="460"/>
          <w:cols w:num="2" w:equalWidth="0">
            <w:col w:w="12296" w:space="1530"/>
            <w:col w:w="4534"/>
          </w:cols>
        </w:sectPr>
      </w:pPr>
    </w:p>
    <w:p>
      <w:pPr>
        <w:pStyle w:val="Heading1"/>
        <w:ind w:left="318"/>
      </w:pPr>
      <w:r>
        <w:rPr>
          <w:color w:val="FF5400"/>
          <w:u w:val="single" w:color="FF5400"/>
        </w:rPr>
        <w:t>La rémunération</w:t>
      </w:r>
    </w:p>
    <w:p>
      <w:pPr>
        <w:pStyle w:val="BodyText"/>
        <w:spacing w:before="1" w:after="39"/>
        <w:rPr>
          <w:b/>
          <w:sz w:val="10"/>
        </w:rPr>
      </w:pPr>
    </w:p>
    <w:p>
      <w:pPr>
        <w:pStyle w:val="BodyText"/>
        <w:ind w:left="147"/>
      </w:pPr>
      <w:r>
        <w:rPr/>
        <w:drawing>
          <wp:inline distT="0" distB="0" distL="0" distR="0">
            <wp:extent cx="4748404" cy="2852928"/>
            <wp:effectExtent l="0" t="0" r="0" b="0"/>
            <wp:docPr id="7" name="image6.jpeg"/>
            <wp:cNvGraphicFramePr>
              <a:graphicFrameLocks noChangeAspect="1"/>
            </wp:cNvGraphicFramePr>
            <a:graphic>
              <a:graphicData uri="http://schemas.openxmlformats.org/drawingml/2006/picture">
                <pic:pic>
                  <pic:nvPicPr>
                    <pic:cNvPr id="8" name="image6.jpeg"/>
                    <pic:cNvPicPr/>
                  </pic:nvPicPr>
                  <pic:blipFill>
                    <a:blip r:embed="rId14" cstate="print"/>
                    <a:stretch>
                      <a:fillRect/>
                    </a:stretch>
                  </pic:blipFill>
                  <pic:spPr>
                    <a:xfrm>
                      <a:off x="0" y="0"/>
                      <a:ext cx="4748404" cy="2852928"/>
                    </a:xfrm>
                    <a:prstGeom prst="rect">
                      <a:avLst/>
                    </a:prstGeom>
                  </pic:spPr>
                </pic:pic>
              </a:graphicData>
            </a:graphic>
          </wp:inline>
        </w:drawing>
      </w:r>
      <w:r>
        <w:rPr/>
      </w:r>
    </w:p>
    <w:p>
      <w:pPr>
        <w:pStyle w:val="BodyText"/>
        <w:spacing w:line="242" w:lineRule="exact" w:before="147"/>
        <w:ind w:left="7"/>
      </w:pPr>
      <w:r>
        <w:rPr/>
        <w:br w:type="column"/>
      </w:r>
      <w:r>
        <w:rPr>
          <w:color w:val="FF5400"/>
        </w:rPr>
        <w:t>CHARGES SOCIALES ET PATRONALES </w:t>
      </w:r>
      <w:r>
        <w:rPr/>
        <w:t>A</w:t>
      </w:r>
    </w:p>
    <w:p>
      <w:pPr>
        <w:pStyle w:val="BodyText"/>
        <w:spacing w:line="235" w:lineRule="auto" w:before="2"/>
        <w:ind w:left="7" w:right="150"/>
      </w:pPr>
      <w:bookmarkStart w:name="Informations importantes :" w:id="17"/>
      <w:bookmarkEnd w:id="17"/>
      <w:r>
        <w:rPr/>
      </w:r>
      <w:r>
        <w:rPr/>
        <w:t>compter du 01 janvier 2019, le contrat de professionnalisation bénéficie de la</w:t>
      </w:r>
      <w:bookmarkStart w:name=" Rubrique formation sur le CERFA : Atte" w:id="18"/>
      <w:bookmarkEnd w:id="18"/>
      <w:r>
        <w:rPr/>
      </w:r>
      <w:r>
        <w:rPr/>
        <w:t> réduction générale renforcée des cotisations patronales applicable sur les</w:t>
      </w:r>
      <w:bookmarkStart w:name="Formasup – CFA Epure Méditerranée" w:id="19"/>
      <w:bookmarkEnd w:id="19"/>
      <w:r>
        <w:rPr/>
      </w:r>
      <w:r>
        <w:rPr/>
        <w:t> salaires inférieurs à 1,6 fois le Smic.</w:t>
      </w:r>
    </w:p>
    <w:p>
      <w:pPr>
        <w:pStyle w:val="BodyText"/>
        <w:spacing w:line="235" w:lineRule="auto" w:before="4"/>
        <w:ind w:left="7" w:right="57"/>
      </w:pPr>
      <w:r>
        <w:rPr/>
        <w:t>Le calcul de la réduction des cotisations</w:t>
      </w:r>
      <w:bookmarkStart w:name="N  UAI de l’établissement : 0133486X" w:id="20"/>
      <w:bookmarkEnd w:id="20"/>
      <w:r>
        <w:rPr/>
      </w:r>
      <w:r>
        <w:rPr/>
        <w:t> patronales sur les salaires d’un contrat</w:t>
      </w:r>
      <w:bookmarkStart w:name="26 rue Sainte Barbe CS 20387" w:id="21"/>
      <w:bookmarkEnd w:id="21"/>
      <w:r>
        <w:rPr/>
      </w:r>
      <w:r>
        <w:rPr/>
        <w:t> pro est basé sur un « coefficient de</w:t>
      </w:r>
      <w:bookmarkStart w:name="13205 MARSEILLE" w:id="22"/>
      <w:bookmarkEnd w:id="22"/>
      <w:r>
        <w:rPr/>
      </w:r>
      <w:r>
        <w:rPr/>
        <w:t> réduction » établi en fonction de la taille de l’entreprise</w:t>
      </w:r>
    </w:p>
    <w:p>
      <w:pPr>
        <w:pStyle w:val="BodyText"/>
        <w:spacing w:line="235" w:lineRule="auto" w:before="4"/>
        <w:ind w:left="7" w:right="150"/>
      </w:pPr>
      <w:bookmarkStart w:name=" Rémunération de l’apprenti :" w:id="23"/>
      <w:bookmarkEnd w:id="23"/>
      <w:r>
        <w:rPr/>
      </w:r>
      <w:r>
        <w:rPr/>
        <w:t>(plus ou moins de 50 salariés). Il prend</w:t>
      </w:r>
      <w:bookmarkStart w:name="Le Master 1ère année correspond à la 1ér" w:id="24"/>
      <w:bookmarkEnd w:id="24"/>
      <w:r>
        <w:rPr/>
      </w:r>
      <w:r>
        <w:rPr/>
        <w:t> en compte tous les éléments en espèces ou en nature dans le calcul de la</w:t>
      </w:r>
      <w:bookmarkStart w:name="Le Master 2ème année correspond à la 2ém" w:id="25"/>
      <w:bookmarkEnd w:id="25"/>
      <w:r>
        <w:rPr/>
      </w:r>
      <w:r>
        <w:rPr/>
        <w:t> rémunération : salaire, primes, gratifications, heures supplémentaires ou complémentaires, indemnités de congés payés, indemnités de préavis, pourboires, etc.</w:t>
      </w:r>
    </w:p>
    <w:p>
      <w:pPr>
        <w:pStyle w:val="BodyText"/>
        <w:spacing w:line="235" w:lineRule="auto" w:before="6"/>
        <w:ind w:left="7" w:right="150"/>
      </w:pPr>
      <w:r>
        <w:rPr/>
        <w:drawing>
          <wp:anchor distT="0" distB="0" distL="0" distR="0" allowOverlap="1" layoutInCell="1" locked="0" behindDoc="0" simplePos="0" relativeHeight="251701248">
            <wp:simplePos x="0" y="0"/>
            <wp:positionH relativeFrom="page">
              <wp:posOffset>244764</wp:posOffset>
            </wp:positionH>
            <wp:positionV relativeFrom="paragraph">
              <wp:posOffset>237826</wp:posOffset>
            </wp:positionV>
            <wp:extent cx="4769004" cy="1045651"/>
            <wp:effectExtent l="0" t="0" r="0" b="0"/>
            <wp:wrapNone/>
            <wp:docPr id="9" name="image7.jpeg"/>
            <wp:cNvGraphicFramePr>
              <a:graphicFrameLocks noChangeAspect="1"/>
            </wp:cNvGraphicFramePr>
            <a:graphic>
              <a:graphicData uri="http://schemas.openxmlformats.org/drawingml/2006/picture">
                <pic:pic>
                  <pic:nvPicPr>
                    <pic:cNvPr id="10" name="image7.jpeg"/>
                    <pic:cNvPicPr/>
                  </pic:nvPicPr>
                  <pic:blipFill>
                    <a:blip r:embed="rId15" cstate="print"/>
                    <a:stretch>
                      <a:fillRect/>
                    </a:stretch>
                  </pic:blipFill>
                  <pic:spPr>
                    <a:xfrm>
                      <a:off x="0" y="0"/>
                      <a:ext cx="4769004" cy="1045651"/>
                    </a:xfrm>
                    <a:prstGeom prst="rect">
                      <a:avLst/>
                    </a:prstGeom>
                  </pic:spPr>
                </pic:pic>
              </a:graphicData>
            </a:graphic>
          </wp:anchor>
        </w:drawing>
      </w:r>
      <w:r>
        <w:rPr/>
        <w:t>Le site de l’Urssaf permet à l’employeur de faire une simulation du calcul de la réduction des cotisations patronales applicables au contrat pro. Par ailleurs, l’embauche d’un alternant en contrat pro n’est pas prise en compte dans le calcul des effectifs de l’entreprise et des obligations afférentes</w:t>
      </w:r>
    </w:p>
    <w:p>
      <w:pPr>
        <w:spacing w:after="0" w:line="235" w:lineRule="auto"/>
        <w:sectPr>
          <w:pgSz w:w="11920" w:h="16850"/>
          <w:pgMar w:top="500" w:bottom="0" w:left="180" w:right="520"/>
          <w:cols w:num="2" w:equalWidth="0">
            <w:col w:w="7716" w:space="40"/>
            <w:col w:w="3464"/>
          </w:cols>
        </w:sectPr>
      </w:pPr>
    </w:p>
    <w:p>
      <w:pPr>
        <w:pStyle w:val="BodyText"/>
        <w:spacing w:before="5"/>
        <w:rPr>
          <w:sz w:val="16"/>
        </w:rPr>
      </w:pPr>
    </w:p>
    <w:p>
      <w:pPr>
        <w:pStyle w:val="BodyText"/>
        <w:spacing w:line="222" w:lineRule="exact" w:before="59"/>
        <w:ind w:left="156"/>
      </w:pPr>
      <w:r>
        <w:rPr>
          <w:color w:val="FF5400"/>
          <w:u w:val="single" w:color="FF5400"/>
        </w:rPr>
        <w:t>Changement de tranche d’âge</w:t>
      </w:r>
    </w:p>
    <w:p>
      <w:pPr>
        <w:pStyle w:val="BodyText"/>
        <w:spacing w:line="196" w:lineRule="auto" w:before="13"/>
        <w:ind w:left="156" w:right="202"/>
      </w:pPr>
      <w:r>
        <w:rPr/>
        <w:t>Les majorations du salaire d’un alternant liées à son passage d’une tranche d’âge à une autre prennent effet à partir du 1er jour du mois</w:t>
      </w:r>
      <w:r>
        <w:rPr>
          <w:spacing w:val="-6"/>
        </w:rPr>
        <w:t> </w:t>
      </w:r>
      <w:r>
        <w:rPr/>
        <w:t>suivant</w:t>
      </w:r>
      <w:r>
        <w:rPr>
          <w:spacing w:val="-6"/>
        </w:rPr>
        <w:t> </w:t>
      </w:r>
      <w:r>
        <w:rPr/>
        <w:t>la</w:t>
      </w:r>
      <w:r>
        <w:rPr>
          <w:spacing w:val="-5"/>
        </w:rPr>
        <w:t> </w:t>
      </w:r>
      <w:r>
        <w:rPr/>
        <w:t>date</w:t>
      </w:r>
      <w:r>
        <w:rPr>
          <w:spacing w:val="-2"/>
        </w:rPr>
        <w:t> </w:t>
      </w:r>
      <w:r>
        <w:rPr/>
        <w:t>de</w:t>
      </w:r>
      <w:r>
        <w:rPr>
          <w:spacing w:val="-6"/>
        </w:rPr>
        <w:t> </w:t>
      </w:r>
      <w:r>
        <w:rPr/>
        <w:t>son</w:t>
      </w:r>
      <w:r>
        <w:rPr>
          <w:spacing w:val="-6"/>
        </w:rPr>
        <w:t> </w:t>
      </w:r>
      <w:r>
        <w:rPr/>
        <w:t>anniversaire.</w:t>
      </w:r>
      <w:r>
        <w:rPr>
          <w:spacing w:val="-6"/>
        </w:rPr>
        <w:t> </w:t>
      </w:r>
      <w:r>
        <w:rPr/>
        <w:t>En</w:t>
      </w:r>
      <w:r>
        <w:rPr>
          <w:spacing w:val="-6"/>
        </w:rPr>
        <w:t> </w:t>
      </w:r>
      <w:r>
        <w:rPr/>
        <w:t>clair,</w:t>
      </w:r>
      <w:r>
        <w:rPr>
          <w:spacing w:val="-4"/>
        </w:rPr>
        <w:t> </w:t>
      </w:r>
      <w:r>
        <w:rPr/>
        <w:t>pour</w:t>
      </w:r>
      <w:r>
        <w:rPr>
          <w:spacing w:val="-5"/>
        </w:rPr>
        <w:t> </w:t>
      </w:r>
      <w:r>
        <w:rPr/>
        <w:t>un</w:t>
      </w:r>
      <w:r>
        <w:rPr>
          <w:spacing w:val="-6"/>
        </w:rPr>
        <w:t> </w:t>
      </w:r>
      <w:r>
        <w:rPr/>
        <w:t>alternant</w:t>
      </w:r>
      <w:r>
        <w:rPr>
          <w:spacing w:val="-3"/>
        </w:rPr>
        <w:t> </w:t>
      </w:r>
      <w:r>
        <w:rPr/>
        <w:t>ayant</w:t>
      </w:r>
      <w:r>
        <w:rPr>
          <w:spacing w:val="-6"/>
        </w:rPr>
        <w:t> </w:t>
      </w:r>
      <w:r>
        <w:rPr/>
        <w:t>eu</w:t>
      </w:r>
      <w:r>
        <w:rPr>
          <w:spacing w:val="-4"/>
        </w:rPr>
        <w:t> </w:t>
      </w:r>
      <w:r>
        <w:rPr/>
        <w:t>21</w:t>
      </w:r>
      <w:r>
        <w:rPr>
          <w:spacing w:val="-6"/>
        </w:rPr>
        <w:t> </w:t>
      </w:r>
      <w:r>
        <w:rPr/>
        <w:t>ans</w:t>
      </w:r>
      <w:r>
        <w:rPr>
          <w:spacing w:val="-6"/>
        </w:rPr>
        <w:t> </w:t>
      </w:r>
      <w:r>
        <w:rPr/>
        <w:t>le</w:t>
      </w:r>
      <w:r>
        <w:rPr>
          <w:spacing w:val="-6"/>
        </w:rPr>
        <w:t> </w:t>
      </w:r>
      <w:r>
        <w:rPr/>
        <w:t>03</w:t>
      </w:r>
      <w:r>
        <w:rPr>
          <w:spacing w:val="-6"/>
        </w:rPr>
        <w:t> </w:t>
      </w:r>
      <w:r>
        <w:rPr/>
        <w:t>février,</w:t>
      </w:r>
      <w:r>
        <w:rPr>
          <w:spacing w:val="-6"/>
        </w:rPr>
        <w:t> </w:t>
      </w:r>
      <w:r>
        <w:rPr/>
        <w:t>la</w:t>
      </w:r>
      <w:r>
        <w:rPr>
          <w:spacing w:val="-6"/>
        </w:rPr>
        <w:t> </w:t>
      </w:r>
      <w:r>
        <w:rPr/>
        <w:t>majoration</w:t>
      </w:r>
      <w:r>
        <w:rPr>
          <w:spacing w:val="-6"/>
        </w:rPr>
        <w:t> </w:t>
      </w:r>
      <w:r>
        <w:rPr/>
        <w:t>de</w:t>
      </w:r>
      <w:r>
        <w:rPr>
          <w:spacing w:val="-4"/>
        </w:rPr>
        <w:t> </w:t>
      </w:r>
      <w:r>
        <w:rPr/>
        <w:t>salaire</w:t>
      </w:r>
      <w:r>
        <w:rPr>
          <w:spacing w:val="-6"/>
        </w:rPr>
        <w:t> </w:t>
      </w:r>
      <w:r>
        <w:rPr/>
        <w:t>interviendra le 01 mars</w:t>
      </w:r>
      <w:r>
        <w:rPr>
          <w:spacing w:val="-7"/>
        </w:rPr>
        <w:t> </w:t>
      </w:r>
      <w:r>
        <w:rPr/>
        <w:t>suivant.</w:t>
      </w:r>
    </w:p>
    <w:p>
      <w:pPr>
        <w:pStyle w:val="Heading1"/>
        <w:spacing w:line="318" w:lineRule="exact" w:before="149"/>
      </w:pPr>
      <w:r>
        <w:rPr>
          <w:color w:val="FF5400"/>
        </w:rPr>
        <w:t>L’inscription à la sécurité sociale :</w:t>
      </w:r>
    </w:p>
    <w:p>
      <w:pPr>
        <w:pStyle w:val="BodyText"/>
        <w:spacing w:line="189" w:lineRule="auto" w:before="16"/>
        <w:ind w:left="105" w:right="139"/>
      </w:pPr>
      <w:r>
        <w:rPr/>
        <w:t>Si vous êtes déjà affilié au régime général (du fait de votre emploi antérieur ou étude), vous n’aurez pas de démarche à effectuer. Par contre,</w:t>
      </w:r>
      <w:r>
        <w:rPr>
          <w:spacing w:val="-7"/>
        </w:rPr>
        <w:t> </w:t>
      </w:r>
      <w:r>
        <w:rPr/>
        <w:t>si</w:t>
      </w:r>
      <w:r>
        <w:rPr>
          <w:spacing w:val="-6"/>
        </w:rPr>
        <w:t> </w:t>
      </w:r>
      <w:r>
        <w:rPr/>
        <w:t>vous</w:t>
      </w:r>
      <w:r>
        <w:rPr>
          <w:spacing w:val="-6"/>
        </w:rPr>
        <w:t> </w:t>
      </w:r>
      <w:r>
        <w:rPr/>
        <w:t>dépendiez</w:t>
      </w:r>
      <w:r>
        <w:rPr>
          <w:spacing w:val="-6"/>
        </w:rPr>
        <w:t> </w:t>
      </w:r>
      <w:r>
        <w:rPr/>
        <w:t>d’un</w:t>
      </w:r>
      <w:r>
        <w:rPr>
          <w:spacing w:val="-6"/>
        </w:rPr>
        <w:t> </w:t>
      </w:r>
      <w:r>
        <w:rPr/>
        <w:t>autre</w:t>
      </w:r>
      <w:r>
        <w:rPr>
          <w:spacing w:val="-4"/>
        </w:rPr>
        <w:t> </w:t>
      </w:r>
      <w:r>
        <w:rPr/>
        <w:t>régime,</w:t>
      </w:r>
      <w:r>
        <w:rPr>
          <w:spacing w:val="-7"/>
        </w:rPr>
        <w:t> </w:t>
      </w:r>
      <w:r>
        <w:rPr/>
        <w:t>il</w:t>
      </w:r>
      <w:r>
        <w:rPr>
          <w:spacing w:val="-6"/>
        </w:rPr>
        <w:t> </w:t>
      </w:r>
      <w:r>
        <w:rPr/>
        <w:t>faut</w:t>
      </w:r>
      <w:r>
        <w:rPr>
          <w:spacing w:val="-6"/>
        </w:rPr>
        <w:t> </w:t>
      </w:r>
      <w:r>
        <w:rPr/>
        <w:t>vous</w:t>
      </w:r>
      <w:r>
        <w:rPr>
          <w:spacing w:val="-6"/>
        </w:rPr>
        <w:t> </w:t>
      </w:r>
      <w:r>
        <w:rPr/>
        <w:t>affilier</w:t>
      </w:r>
      <w:r>
        <w:rPr>
          <w:spacing w:val="-6"/>
        </w:rPr>
        <w:t> </w:t>
      </w:r>
      <w:r>
        <w:rPr/>
        <w:t>au</w:t>
      </w:r>
      <w:r>
        <w:rPr>
          <w:spacing w:val="-6"/>
        </w:rPr>
        <w:t> </w:t>
      </w:r>
      <w:r>
        <w:rPr/>
        <w:t>régime</w:t>
      </w:r>
      <w:r>
        <w:rPr>
          <w:spacing w:val="-5"/>
        </w:rPr>
        <w:t> </w:t>
      </w:r>
      <w:r>
        <w:rPr/>
        <w:t>général</w:t>
      </w:r>
      <w:r>
        <w:rPr>
          <w:spacing w:val="-6"/>
        </w:rPr>
        <w:t> </w:t>
      </w:r>
      <w:r>
        <w:rPr/>
        <w:t>(ou</w:t>
      </w:r>
      <w:r>
        <w:rPr>
          <w:spacing w:val="-6"/>
        </w:rPr>
        <w:t> </w:t>
      </w:r>
      <w:r>
        <w:rPr/>
        <w:t>à</w:t>
      </w:r>
      <w:r>
        <w:rPr>
          <w:spacing w:val="-4"/>
        </w:rPr>
        <w:t> </w:t>
      </w:r>
      <w:r>
        <w:rPr/>
        <w:t>tout</w:t>
      </w:r>
      <w:r>
        <w:rPr>
          <w:spacing w:val="-7"/>
        </w:rPr>
        <w:t> </w:t>
      </w:r>
      <w:r>
        <w:rPr/>
        <w:t>autre</w:t>
      </w:r>
      <w:r>
        <w:rPr>
          <w:spacing w:val="-6"/>
        </w:rPr>
        <w:t> </w:t>
      </w:r>
      <w:r>
        <w:rPr/>
        <w:t>régime</w:t>
      </w:r>
      <w:r>
        <w:rPr>
          <w:spacing w:val="-7"/>
        </w:rPr>
        <w:t> </w:t>
      </w:r>
      <w:r>
        <w:rPr/>
        <w:t>en</w:t>
      </w:r>
      <w:r>
        <w:rPr>
          <w:spacing w:val="-6"/>
        </w:rPr>
        <w:t> </w:t>
      </w:r>
      <w:r>
        <w:rPr/>
        <w:t>charge</w:t>
      </w:r>
      <w:r>
        <w:rPr>
          <w:spacing w:val="-6"/>
        </w:rPr>
        <w:t> </w:t>
      </w:r>
      <w:r>
        <w:rPr/>
        <w:t>du</w:t>
      </w:r>
      <w:r>
        <w:rPr>
          <w:spacing w:val="-6"/>
        </w:rPr>
        <w:t> </w:t>
      </w:r>
      <w:r>
        <w:rPr/>
        <w:t>remboursement de vos soins de santé). Pour cela, il faut compléter le formulaire prévu à cet effet. Il faudra également y joindre une copie de votre contrat d’apprentissage, de vos bulletins de salaire, un RIB et une copie de votre pièce d’identité. Si vous n’avez jamais travaillé auparavant, vous devez également informer la CPAM ou la Caisse d’assurance maladie de votre lieu de résidence de votre changement de</w:t>
      </w:r>
      <w:r>
        <w:rPr>
          <w:spacing w:val="-3"/>
        </w:rPr>
        <w:t> </w:t>
      </w:r>
      <w:r>
        <w:rPr/>
        <w:t>situation.</w:t>
      </w:r>
    </w:p>
    <w:p>
      <w:pPr>
        <w:pStyle w:val="BodyText"/>
        <w:spacing w:before="55"/>
        <w:ind w:left="105"/>
      </w:pPr>
      <w:hyperlink r:id="rId16">
        <w:r>
          <w:rPr/>
          <w:t>https://www.ameli.fr/assure/droits-demarche</w:t>
        </w:r>
      </w:hyperlink>
      <w:r>
        <w:rPr/>
        <w:t>s/etude</w:t>
      </w:r>
      <w:hyperlink r:id="rId16">
        <w:r>
          <w:rPr/>
          <w:t>s-stages/apprenti</w:t>
        </w:r>
      </w:hyperlink>
    </w:p>
    <w:p>
      <w:pPr>
        <w:pStyle w:val="Heading1"/>
        <w:spacing w:line="318" w:lineRule="exact"/>
      </w:pPr>
      <w:r>
        <w:rPr>
          <w:color w:val="FF5400"/>
        </w:rPr>
        <w:t>La protection sociale</w:t>
      </w:r>
    </w:p>
    <w:p>
      <w:pPr>
        <w:pStyle w:val="BodyText"/>
        <w:spacing w:line="189" w:lineRule="auto" w:before="17"/>
        <w:ind w:left="105"/>
      </w:pPr>
      <w:r>
        <w:rPr/>
        <w:t>Pendant</w:t>
      </w:r>
      <w:r>
        <w:rPr>
          <w:spacing w:val="-7"/>
        </w:rPr>
        <w:t> </w:t>
      </w:r>
      <w:r>
        <w:rPr/>
        <w:t>le</w:t>
      </w:r>
      <w:r>
        <w:rPr>
          <w:spacing w:val="-8"/>
        </w:rPr>
        <w:t> </w:t>
      </w:r>
      <w:r>
        <w:rPr/>
        <w:t>temps</w:t>
      </w:r>
      <w:r>
        <w:rPr>
          <w:spacing w:val="-7"/>
        </w:rPr>
        <w:t> </w:t>
      </w:r>
      <w:r>
        <w:rPr/>
        <w:t>passé</w:t>
      </w:r>
      <w:r>
        <w:rPr>
          <w:spacing w:val="-6"/>
        </w:rPr>
        <w:t> </w:t>
      </w:r>
      <w:r>
        <w:rPr/>
        <w:t>tant</w:t>
      </w:r>
      <w:r>
        <w:rPr>
          <w:spacing w:val="-6"/>
        </w:rPr>
        <w:t> </w:t>
      </w:r>
      <w:r>
        <w:rPr/>
        <w:t>en</w:t>
      </w:r>
      <w:r>
        <w:rPr>
          <w:spacing w:val="-7"/>
        </w:rPr>
        <w:t> </w:t>
      </w:r>
      <w:r>
        <w:rPr/>
        <w:t>formation</w:t>
      </w:r>
      <w:r>
        <w:rPr>
          <w:spacing w:val="-7"/>
        </w:rPr>
        <w:t> </w:t>
      </w:r>
      <w:r>
        <w:rPr/>
        <w:t>qu’en</w:t>
      </w:r>
      <w:r>
        <w:rPr>
          <w:spacing w:val="-6"/>
        </w:rPr>
        <w:t> </w:t>
      </w:r>
      <w:r>
        <w:rPr/>
        <w:t>entreprise,</w:t>
      </w:r>
      <w:r>
        <w:rPr>
          <w:spacing w:val="-5"/>
        </w:rPr>
        <w:t> </w:t>
      </w:r>
      <w:r>
        <w:rPr/>
        <w:t>l’alternant</w:t>
      </w:r>
      <w:r>
        <w:rPr>
          <w:spacing w:val="-7"/>
        </w:rPr>
        <w:t> </w:t>
      </w:r>
      <w:r>
        <w:rPr/>
        <w:t>relève</w:t>
      </w:r>
      <w:r>
        <w:rPr>
          <w:spacing w:val="-7"/>
        </w:rPr>
        <w:t> </w:t>
      </w:r>
      <w:r>
        <w:rPr/>
        <w:t>de</w:t>
      </w:r>
      <w:r>
        <w:rPr>
          <w:spacing w:val="-6"/>
        </w:rPr>
        <w:t> </w:t>
      </w:r>
      <w:r>
        <w:rPr/>
        <w:t>la</w:t>
      </w:r>
      <w:r>
        <w:rPr>
          <w:spacing w:val="-7"/>
        </w:rPr>
        <w:t> </w:t>
      </w:r>
      <w:r>
        <w:rPr/>
        <w:t>législation</w:t>
      </w:r>
      <w:r>
        <w:rPr>
          <w:spacing w:val="-7"/>
        </w:rPr>
        <w:t> </w:t>
      </w:r>
      <w:r>
        <w:rPr/>
        <w:t>sociale</w:t>
      </w:r>
      <w:r>
        <w:rPr>
          <w:spacing w:val="-1"/>
        </w:rPr>
        <w:t> </w:t>
      </w:r>
      <w:r>
        <w:rPr/>
        <w:t>des</w:t>
      </w:r>
      <w:r>
        <w:rPr>
          <w:spacing w:val="-7"/>
        </w:rPr>
        <w:t> </w:t>
      </w:r>
      <w:r>
        <w:rPr/>
        <w:t>salariés</w:t>
      </w:r>
      <w:r>
        <w:rPr>
          <w:spacing w:val="-7"/>
        </w:rPr>
        <w:t> </w:t>
      </w:r>
      <w:r>
        <w:rPr/>
        <w:t>:</w:t>
      </w:r>
      <w:r>
        <w:rPr>
          <w:spacing w:val="-6"/>
        </w:rPr>
        <w:t> </w:t>
      </w:r>
      <w:r>
        <w:rPr/>
        <w:t>maladie,</w:t>
      </w:r>
      <w:r>
        <w:rPr>
          <w:spacing w:val="-6"/>
        </w:rPr>
        <w:t> </w:t>
      </w:r>
      <w:r>
        <w:rPr/>
        <w:t>accident</w:t>
      </w:r>
      <w:r>
        <w:rPr>
          <w:spacing w:val="-7"/>
        </w:rPr>
        <w:t> </w:t>
      </w:r>
      <w:r>
        <w:rPr/>
        <w:t>du travail, maternité. C’est à l’entreprise qu’il appartient d’établir toute</w:t>
      </w:r>
      <w:r>
        <w:rPr>
          <w:spacing w:val="-23"/>
        </w:rPr>
        <w:t> </w:t>
      </w:r>
      <w:r>
        <w:rPr/>
        <w:t>déclaration.</w:t>
      </w:r>
    </w:p>
    <w:p>
      <w:pPr>
        <w:pStyle w:val="Heading1"/>
        <w:spacing w:before="153"/>
      </w:pPr>
      <w:r>
        <w:rPr>
          <w:color w:val="FF5400"/>
        </w:rPr>
        <w:t>LES AIDES pour les étudiants</w:t>
      </w:r>
    </w:p>
    <w:p>
      <w:pPr>
        <w:spacing w:line="184" w:lineRule="auto" w:before="155"/>
        <w:ind w:left="140" w:right="0" w:firstLine="0"/>
        <w:jc w:val="left"/>
        <w:rPr>
          <w:sz w:val="20"/>
        </w:rPr>
      </w:pPr>
      <w:r>
        <w:rPr>
          <w:color w:val="FF5400"/>
          <w:w w:val="95"/>
          <w:sz w:val="22"/>
        </w:rPr>
        <w:t>Les</w:t>
      </w:r>
      <w:r>
        <w:rPr>
          <w:color w:val="FF5400"/>
          <w:spacing w:val="-19"/>
          <w:w w:val="95"/>
          <w:sz w:val="22"/>
        </w:rPr>
        <w:t> </w:t>
      </w:r>
      <w:r>
        <w:rPr>
          <w:color w:val="FF5400"/>
          <w:w w:val="95"/>
          <w:sz w:val="22"/>
        </w:rPr>
        <w:t>aides</w:t>
      </w:r>
      <w:r>
        <w:rPr>
          <w:color w:val="FF5400"/>
          <w:spacing w:val="-18"/>
          <w:w w:val="95"/>
          <w:sz w:val="22"/>
        </w:rPr>
        <w:t> </w:t>
      </w:r>
      <w:r>
        <w:rPr>
          <w:color w:val="FF5400"/>
          <w:w w:val="95"/>
          <w:sz w:val="22"/>
        </w:rPr>
        <w:t>au</w:t>
      </w:r>
      <w:r>
        <w:rPr>
          <w:color w:val="FF5400"/>
          <w:spacing w:val="-19"/>
          <w:w w:val="95"/>
          <w:sz w:val="22"/>
        </w:rPr>
        <w:t> </w:t>
      </w:r>
      <w:r>
        <w:rPr>
          <w:color w:val="FF5400"/>
          <w:w w:val="95"/>
          <w:sz w:val="22"/>
        </w:rPr>
        <w:t>logement</w:t>
      </w:r>
      <w:r>
        <w:rPr>
          <w:color w:val="FF5400"/>
          <w:spacing w:val="-18"/>
          <w:w w:val="95"/>
          <w:sz w:val="22"/>
        </w:rPr>
        <w:t> </w:t>
      </w:r>
      <w:r>
        <w:rPr>
          <w:color w:val="FF5400"/>
          <w:w w:val="95"/>
          <w:sz w:val="22"/>
        </w:rPr>
        <w:t>pour</w:t>
      </w:r>
      <w:r>
        <w:rPr>
          <w:color w:val="FF5400"/>
          <w:spacing w:val="-19"/>
          <w:w w:val="95"/>
          <w:sz w:val="22"/>
        </w:rPr>
        <w:t> </w:t>
      </w:r>
      <w:r>
        <w:rPr>
          <w:color w:val="FF5400"/>
          <w:w w:val="95"/>
          <w:sz w:val="22"/>
        </w:rPr>
        <w:t>les</w:t>
      </w:r>
      <w:r>
        <w:rPr>
          <w:color w:val="FF5400"/>
          <w:spacing w:val="-19"/>
          <w:w w:val="95"/>
          <w:sz w:val="22"/>
        </w:rPr>
        <w:t> </w:t>
      </w:r>
      <w:r>
        <w:rPr>
          <w:color w:val="FF5400"/>
          <w:w w:val="95"/>
          <w:sz w:val="22"/>
        </w:rPr>
        <w:t>étudiants</w:t>
      </w:r>
      <w:r>
        <w:rPr>
          <w:color w:val="FF5400"/>
          <w:spacing w:val="-18"/>
          <w:w w:val="95"/>
          <w:sz w:val="22"/>
        </w:rPr>
        <w:t> </w:t>
      </w:r>
      <w:r>
        <w:rPr>
          <w:color w:val="FF5400"/>
          <w:w w:val="95"/>
          <w:sz w:val="22"/>
        </w:rPr>
        <w:t>en</w:t>
      </w:r>
      <w:r>
        <w:rPr>
          <w:color w:val="FF5400"/>
          <w:spacing w:val="-18"/>
          <w:w w:val="95"/>
          <w:sz w:val="22"/>
        </w:rPr>
        <w:t> </w:t>
      </w:r>
      <w:r>
        <w:rPr>
          <w:color w:val="FF5400"/>
          <w:w w:val="95"/>
          <w:sz w:val="22"/>
        </w:rPr>
        <w:t>alternance</w:t>
      </w:r>
      <w:r>
        <w:rPr>
          <w:color w:val="FF5400"/>
          <w:spacing w:val="-19"/>
          <w:w w:val="95"/>
          <w:sz w:val="22"/>
        </w:rPr>
        <w:t> </w:t>
      </w:r>
      <w:r>
        <w:rPr>
          <w:color w:val="FF5400"/>
          <w:w w:val="95"/>
          <w:sz w:val="22"/>
        </w:rPr>
        <w:t>:</w:t>
      </w:r>
      <w:r>
        <w:rPr>
          <w:color w:val="FF5400"/>
          <w:spacing w:val="-18"/>
          <w:w w:val="95"/>
          <w:sz w:val="22"/>
        </w:rPr>
        <w:t> </w:t>
      </w:r>
      <w:r>
        <w:rPr>
          <w:w w:val="95"/>
          <w:sz w:val="20"/>
        </w:rPr>
        <w:t>Vous</w:t>
      </w:r>
      <w:r>
        <w:rPr>
          <w:spacing w:val="-17"/>
          <w:w w:val="95"/>
          <w:sz w:val="20"/>
        </w:rPr>
        <w:t> </w:t>
      </w:r>
      <w:r>
        <w:rPr>
          <w:w w:val="95"/>
          <w:sz w:val="20"/>
        </w:rPr>
        <w:t>pouvez</w:t>
      </w:r>
      <w:r>
        <w:rPr>
          <w:spacing w:val="-16"/>
          <w:w w:val="95"/>
          <w:sz w:val="20"/>
        </w:rPr>
        <w:t> </w:t>
      </w:r>
      <w:r>
        <w:rPr>
          <w:w w:val="95"/>
          <w:sz w:val="20"/>
        </w:rPr>
        <w:t>bénéficier</w:t>
      </w:r>
      <w:r>
        <w:rPr>
          <w:spacing w:val="-16"/>
          <w:w w:val="95"/>
          <w:sz w:val="20"/>
        </w:rPr>
        <w:t> </w:t>
      </w:r>
      <w:r>
        <w:rPr>
          <w:w w:val="95"/>
          <w:sz w:val="20"/>
        </w:rPr>
        <w:t>de</w:t>
      </w:r>
      <w:r>
        <w:rPr>
          <w:spacing w:val="-17"/>
          <w:w w:val="95"/>
          <w:sz w:val="20"/>
        </w:rPr>
        <w:t> </w:t>
      </w:r>
      <w:r>
        <w:rPr>
          <w:w w:val="95"/>
          <w:sz w:val="20"/>
        </w:rPr>
        <w:t>plusieurs</w:t>
      </w:r>
      <w:r>
        <w:rPr>
          <w:spacing w:val="-16"/>
          <w:w w:val="95"/>
          <w:sz w:val="20"/>
        </w:rPr>
        <w:t> </w:t>
      </w:r>
      <w:r>
        <w:rPr>
          <w:w w:val="95"/>
          <w:sz w:val="20"/>
        </w:rPr>
        <w:t>aides</w:t>
      </w:r>
      <w:r>
        <w:rPr>
          <w:spacing w:val="-16"/>
          <w:w w:val="95"/>
          <w:sz w:val="20"/>
        </w:rPr>
        <w:t> </w:t>
      </w:r>
      <w:r>
        <w:rPr>
          <w:w w:val="95"/>
          <w:sz w:val="20"/>
        </w:rPr>
        <w:t>au</w:t>
      </w:r>
      <w:r>
        <w:rPr>
          <w:spacing w:val="-16"/>
          <w:w w:val="95"/>
          <w:sz w:val="20"/>
        </w:rPr>
        <w:t> </w:t>
      </w:r>
      <w:r>
        <w:rPr>
          <w:w w:val="95"/>
          <w:sz w:val="20"/>
        </w:rPr>
        <w:t>logement</w:t>
      </w:r>
      <w:r>
        <w:rPr>
          <w:spacing w:val="-17"/>
          <w:w w:val="95"/>
          <w:sz w:val="20"/>
        </w:rPr>
        <w:t> </w:t>
      </w:r>
      <w:r>
        <w:rPr>
          <w:w w:val="95"/>
          <w:sz w:val="20"/>
        </w:rPr>
        <w:t>si</w:t>
      </w:r>
      <w:r>
        <w:rPr>
          <w:spacing w:val="-16"/>
          <w:w w:val="95"/>
          <w:sz w:val="20"/>
        </w:rPr>
        <w:t> </w:t>
      </w:r>
      <w:r>
        <w:rPr>
          <w:w w:val="95"/>
          <w:sz w:val="20"/>
        </w:rPr>
        <w:t>vous</w:t>
      </w:r>
      <w:r>
        <w:rPr>
          <w:spacing w:val="-16"/>
          <w:w w:val="95"/>
          <w:sz w:val="20"/>
        </w:rPr>
        <w:t> </w:t>
      </w:r>
      <w:r>
        <w:rPr>
          <w:w w:val="95"/>
          <w:sz w:val="20"/>
        </w:rPr>
        <w:t>êtes</w:t>
      </w:r>
      <w:r>
        <w:rPr>
          <w:spacing w:val="-16"/>
          <w:w w:val="95"/>
          <w:sz w:val="20"/>
        </w:rPr>
        <w:t> </w:t>
      </w:r>
      <w:r>
        <w:rPr>
          <w:w w:val="95"/>
          <w:sz w:val="20"/>
        </w:rPr>
        <w:t>en</w:t>
      </w:r>
      <w:r>
        <w:rPr>
          <w:spacing w:val="-16"/>
          <w:w w:val="95"/>
          <w:sz w:val="20"/>
        </w:rPr>
        <w:t> </w:t>
      </w:r>
      <w:r>
        <w:rPr>
          <w:w w:val="95"/>
          <w:sz w:val="20"/>
        </w:rPr>
        <w:t>contrat</w:t>
      </w:r>
      <w:r>
        <w:rPr>
          <w:spacing w:val="-17"/>
          <w:w w:val="95"/>
          <w:sz w:val="20"/>
        </w:rPr>
        <w:t> </w:t>
      </w:r>
      <w:r>
        <w:rPr>
          <w:w w:val="95"/>
          <w:sz w:val="20"/>
        </w:rPr>
        <w:t>de </w:t>
      </w:r>
      <w:r>
        <w:rPr>
          <w:sz w:val="20"/>
        </w:rPr>
        <w:t>professionnalisation ou d’apprentissage</w:t>
      </w:r>
      <w:r>
        <w:rPr>
          <w:spacing w:val="-8"/>
          <w:sz w:val="20"/>
        </w:rPr>
        <w:t> </w:t>
      </w:r>
      <w:r>
        <w:rPr>
          <w:sz w:val="20"/>
        </w:rPr>
        <w:t>:</w:t>
      </w:r>
    </w:p>
    <w:p>
      <w:pPr>
        <w:pStyle w:val="BodyText"/>
        <w:spacing w:line="194" w:lineRule="auto" w:before="115"/>
        <w:ind w:left="140" w:right="99"/>
        <w:jc w:val="both"/>
        <w:rPr>
          <w:sz w:val="22"/>
        </w:rPr>
      </w:pPr>
      <w:r>
        <w:rPr>
          <w:color w:val="FF5400"/>
          <w:w w:val="95"/>
          <w:sz w:val="22"/>
        </w:rPr>
        <w:t>L’aide</w:t>
      </w:r>
      <w:r>
        <w:rPr>
          <w:color w:val="FF5400"/>
          <w:spacing w:val="-10"/>
          <w:w w:val="95"/>
          <w:sz w:val="22"/>
        </w:rPr>
        <w:t> </w:t>
      </w:r>
      <w:r>
        <w:rPr>
          <w:color w:val="FF5400"/>
          <w:w w:val="95"/>
          <w:sz w:val="22"/>
        </w:rPr>
        <w:t>personnalisée</w:t>
      </w:r>
      <w:r>
        <w:rPr>
          <w:color w:val="FF5400"/>
          <w:spacing w:val="-10"/>
          <w:w w:val="95"/>
          <w:sz w:val="22"/>
        </w:rPr>
        <w:t> </w:t>
      </w:r>
      <w:r>
        <w:rPr>
          <w:color w:val="FF5400"/>
          <w:w w:val="95"/>
          <w:sz w:val="22"/>
        </w:rPr>
        <w:t>au</w:t>
      </w:r>
      <w:r>
        <w:rPr>
          <w:color w:val="FF5400"/>
          <w:spacing w:val="-9"/>
          <w:w w:val="95"/>
          <w:sz w:val="22"/>
        </w:rPr>
        <w:t> </w:t>
      </w:r>
      <w:r>
        <w:rPr>
          <w:color w:val="FF5400"/>
          <w:w w:val="95"/>
          <w:sz w:val="22"/>
        </w:rPr>
        <w:t>logement</w:t>
      </w:r>
      <w:r>
        <w:rPr>
          <w:color w:val="FF5400"/>
          <w:spacing w:val="-10"/>
          <w:w w:val="95"/>
          <w:sz w:val="22"/>
        </w:rPr>
        <w:t> </w:t>
      </w:r>
      <w:r>
        <w:rPr>
          <w:color w:val="FF5400"/>
          <w:w w:val="95"/>
          <w:sz w:val="22"/>
        </w:rPr>
        <w:t>(APL)</w:t>
      </w:r>
      <w:r>
        <w:rPr>
          <w:color w:val="FF5400"/>
          <w:spacing w:val="-9"/>
          <w:w w:val="95"/>
          <w:sz w:val="22"/>
        </w:rPr>
        <w:t> </w:t>
      </w:r>
      <w:r>
        <w:rPr>
          <w:color w:val="0000FF"/>
          <w:w w:val="95"/>
          <w:sz w:val="22"/>
        </w:rPr>
        <w:t>:</w:t>
      </w:r>
      <w:r>
        <w:rPr>
          <w:color w:val="0000FF"/>
          <w:spacing w:val="-12"/>
          <w:w w:val="95"/>
          <w:sz w:val="22"/>
        </w:rPr>
        <w:t> </w:t>
      </w:r>
      <w:r>
        <w:rPr>
          <w:w w:val="95"/>
        </w:rPr>
        <w:t>L’</w:t>
      </w:r>
      <w:r>
        <w:rPr>
          <w:spacing w:val="-8"/>
          <w:w w:val="95"/>
        </w:rPr>
        <w:t> </w:t>
      </w:r>
      <w:r>
        <w:rPr>
          <w:w w:val="95"/>
        </w:rPr>
        <w:t>aide</w:t>
      </w:r>
      <w:r>
        <w:rPr>
          <w:spacing w:val="-9"/>
          <w:w w:val="95"/>
        </w:rPr>
        <w:t> </w:t>
      </w:r>
      <w:r>
        <w:rPr>
          <w:w w:val="95"/>
        </w:rPr>
        <w:t>personnalisée</w:t>
      </w:r>
      <w:r>
        <w:rPr>
          <w:spacing w:val="-8"/>
          <w:w w:val="95"/>
        </w:rPr>
        <w:t> </w:t>
      </w:r>
      <w:r>
        <w:rPr>
          <w:w w:val="95"/>
        </w:rPr>
        <w:t>au</w:t>
      </w:r>
      <w:r>
        <w:rPr>
          <w:spacing w:val="-7"/>
          <w:w w:val="95"/>
        </w:rPr>
        <w:t> </w:t>
      </w:r>
      <w:r>
        <w:rPr>
          <w:w w:val="95"/>
        </w:rPr>
        <w:t>logement</w:t>
      </w:r>
      <w:r>
        <w:rPr>
          <w:spacing w:val="-8"/>
          <w:w w:val="95"/>
        </w:rPr>
        <w:t> </w:t>
      </w:r>
      <w:r>
        <w:rPr>
          <w:w w:val="95"/>
        </w:rPr>
        <w:t>(APL)</w:t>
      </w:r>
      <w:r>
        <w:rPr>
          <w:spacing w:val="-8"/>
          <w:w w:val="95"/>
        </w:rPr>
        <w:t> </w:t>
      </w:r>
      <w:r>
        <w:rPr>
          <w:w w:val="95"/>
        </w:rPr>
        <w:t>est</w:t>
      </w:r>
      <w:r>
        <w:rPr>
          <w:spacing w:val="-8"/>
          <w:w w:val="95"/>
        </w:rPr>
        <w:t> </w:t>
      </w:r>
      <w:r>
        <w:rPr>
          <w:w w:val="95"/>
        </w:rPr>
        <w:t>versée</w:t>
      </w:r>
      <w:r>
        <w:rPr>
          <w:spacing w:val="-8"/>
          <w:w w:val="95"/>
        </w:rPr>
        <w:t> </w:t>
      </w:r>
      <w:r>
        <w:rPr>
          <w:w w:val="95"/>
        </w:rPr>
        <w:t>par</w:t>
      </w:r>
      <w:r>
        <w:rPr>
          <w:spacing w:val="-8"/>
          <w:w w:val="95"/>
        </w:rPr>
        <w:t> </w:t>
      </w:r>
      <w:r>
        <w:rPr>
          <w:w w:val="95"/>
        </w:rPr>
        <w:t>la</w:t>
      </w:r>
      <w:r>
        <w:rPr>
          <w:spacing w:val="-8"/>
          <w:w w:val="95"/>
        </w:rPr>
        <w:t> </w:t>
      </w:r>
      <w:r>
        <w:rPr>
          <w:w w:val="95"/>
        </w:rPr>
        <w:t>Caisse</w:t>
      </w:r>
      <w:r>
        <w:rPr>
          <w:spacing w:val="-8"/>
          <w:w w:val="95"/>
        </w:rPr>
        <w:t> </w:t>
      </w:r>
      <w:r>
        <w:rPr>
          <w:w w:val="95"/>
        </w:rPr>
        <w:t>d’Allocations</w:t>
      </w:r>
      <w:r>
        <w:rPr>
          <w:spacing w:val="-7"/>
          <w:w w:val="95"/>
        </w:rPr>
        <w:t> </w:t>
      </w:r>
      <w:r>
        <w:rPr>
          <w:w w:val="95"/>
        </w:rPr>
        <w:t>Familiales</w:t>
      </w:r>
      <w:r>
        <w:rPr>
          <w:spacing w:val="-8"/>
          <w:w w:val="95"/>
        </w:rPr>
        <w:t> </w:t>
      </w:r>
      <w:r>
        <w:rPr>
          <w:w w:val="95"/>
        </w:rPr>
        <w:t>ou</w:t>
      </w:r>
      <w:r>
        <w:rPr>
          <w:spacing w:val="-7"/>
          <w:w w:val="95"/>
        </w:rPr>
        <w:t> </w:t>
      </w:r>
      <w:r>
        <w:rPr>
          <w:w w:val="95"/>
        </w:rPr>
        <w:t>le</w:t>
      </w:r>
      <w:r>
        <w:rPr>
          <w:spacing w:val="-8"/>
          <w:w w:val="95"/>
        </w:rPr>
        <w:t> </w:t>
      </w:r>
      <w:r>
        <w:rPr>
          <w:w w:val="95"/>
        </w:rPr>
        <w:t>MSA. </w:t>
      </w:r>
      <w:r>
        <w:rPr/>
        <w:t>C’est une aide financière destinée à réduire le  montant  de  votre  loyer.  En  tant  qu’alternant,  vous  pouvez  bénéficier  de  cette aide.</w:t>
      </w:r>
      <w:r>
        <w:rPr>
          <w:spacing w:val="-10"/>
        </w:rPr>
        <w:t> </w:t>
      </w:r>
      <w:r>
        <w:rPr/>
        <w:t>Les</w:t>
      </w:r>
      <w:r>
        <w:rPr>
          <w:spacing w:val="-10"/>
        </w:rPr>
        <w:t> </w:t>
      </w:r>
      <w:r>
        <w:rPr/>
        <w:t>conditions</w:t>
      </w:r>
      <w:r>
        <w:rPr>
          <w:spacing w:val="-10"/>
        </w:rPr>
        <w:t> </w:t>
      </w:r>
      <w:r>
        <w:rPr/>
        <w:t>d’attribution</w:t>
      </w:r>
      <w:r>
        <w:rPr>
          <w:spacing w:val="-10"/>
        </w:rPr>
        <w:t> </w:t>
      </w:r>
      <w:r>
        <w:rPr/>
        <w:t>diffèrent</w:t>
      </w:r>
      <w:r>
        <w:rPr>
          <w:spacing w:val="-10"/>
        </w:rPr>
        <w:t> </w:t>
      </w:r>
      <w:r>
        <w:rPr/>
        <w:t>selon</w:t>
      </w:r>
      <w:r>
        <w:rPr>
          <w:spacing w:val="-10"/>
        </w:rPr>
        <w:t> </w:t>
      </w:r>
      <w:r>
        <w:rPr/>
        <w:t>que</w:t>
      </w:r>
      <w:r>
        <w:rPr>
          <w:spacing w:val="-9"/>
        </w:rPr>
        <w:t> </w:t>
      </w:r>
      <w:r>
        <w:rPr/>
        <w:t>vous</w:t>
      </w:r>
      <w:r>
        <w:rPr>
          <w:spacing w:val="-10"/>
        </w:rPr>
        <w:t> </w:t>
      </w:r>
      <w:r>
        <w:rPr/>
        <w:t>êtes</w:t>
      </w:r>
      <w:r>
        <w:rPr>
          <w:spacing w:val="-10"/>
        </w:rPr>
        <w:t> </w:t>
      </w:r>
      <w:r>
        <w:rPr/>
        <w:t>en</w:t>
      </w:r>
      <w:r>
        <w:rPr>
          <w:spacing w:val="-10"/>
        </w:rPr>
        <w:t> </w:t>
      </w:r>
      <w:r>
        <w:rPr/>
        <w:t>location</w:t>
      </w:r>
      <w:r>
        <w:rPr>
          <w:spacing w:val="-10"/>
        </w:rPr>
        <w:t> </w:t>
      </w:r>
      <w:r>
        <w:rPr/>
        <w:t>ou</w:t>
      </w:r>
      <w:r>
        <w:rPr>
          <w:spacing w:val="-10"/>
        </w:rPr>
        <w:t> </w:t>
      </w:r>
      <w:r>
        <w:rPr/>
        <w:t>que</w:t>
      </w:r>
      <w:r>
        <w:rPr>
          <w:spacing w:val="-10"/>
        </w:rPr>
        <w:t> </w:t>
      </w:r>
      <w:r>
        <w:rPr/>
        <w:t>vous</w:t>
      </w:r>
      <w:r>
        <w:rPr>
          <w:spacing w:val="-9"/>
        </w:rPr>
        <w:t> </w:t>
      </w:r>
      <w:r>
        <w:rPr/>
        <w:t>résidez</w:t>
      </w:r>
      <w:r>
        <w:rPr>
          <w:spacing w:val="-10"/>
        </w:rPr>
        <w:t> </w:t>
      </w:r>
      <w:r>
        <w:rPr/>
        <w:t>en</w:t>
      </w:r>
      <w:r>
        <w:rPr>
          <w:spacing w:val="-10"/>
        </w:rPr>
        <w:t> </w:t>
      </w:r>
      <w:r>
        <w:rPr/>
        <w:t>foyer</w:t>
      </w:r>
      <w:r>
        <w:rPr>
          <w:sz w:val="22"/>
        </w:rPr>
        <w:t>.</w:t>
      </w:r>
    </w:p>
    <w:p>
      <w:pPr>
        <w:pStyle w:val="BodyText"/>
        <w:spacing w:line="192" w:lineRule="auto" w:before="106"/>
        <w:ind w:left="140" w:right="148"/>
      </w:pPr>
      <w:r>
        <w:rPr>
          <w:color w:val="FF5400"/>
          <w:w w:val="95"/>
          <w:sz w:val="22"/>
        </w:rPr>
        <w:t>LOGEMENT « MOBILI-JEUNE : </w:t>
      </w:r>
      <w:r>
        <w:rPr>
          <w:w w:val="95"/>
        </w:rPr>
        <w:t>Cette aide, indépendante de l’APL facilite l’accès à un logement pour les étudiants en alternance. Salarié en contrat</w:t>
      </w:r>
      <w:r>
        <w:rPr>
          <w:spacing w:val="-16"/>
          <w:w w:val="95"/>
        </w:rPr>
        <w:t> </w:t>
      </w:r>
      <w:r>
        <w:rPr>
          <w:w w:val="95"/>
        </w:rPr>
        <w:t>de</w:t>
      </w:r>
      <w:r>
        <w:rPr>
          <w:spacing w:val="-16"/>
          <w:w w:val="95"/>
        </w:rPr>
        <w:t> </w:t>
      </w:r>
      <w:r>
        <w:rPr>
          <w:w w:val="95"/>
        </w:rPr>
        <w:t>professionnalisation</w:t>
      </w:r>
      <w:r>
        <w:rPr>
          <w:spacing w:val="-16"/>
          <w:w w:val="95"/>
        </w:rPr>
        <w:t> </w:t>
      </w:r>
      <w:r>
        <w:rPr>
          <w:w w:val="95"/>
        </w:rPr>
        <w:t>ou</w:t>
      </w:r>
      <w:r>
        <w:rPr>
          <w:spacing w:val="-16"/>
          <w:w w:val="95"/>
        </w:rPr>
        <w:t> </w:t>
      </w:r>
      <w:r>
        <w:rPr>
          <w:w w:val="95"/>
        </w:rPr>
        <w:t>apprentissage</w:t>
      </w:r>
      <w:r>
        <w:rPr>
          <w:spacing w:val="10"/>
          <w:w w:val="95"/>
        </w:rPr>
        <w:t> </w:t>
      </w:r>
      <w:r>
        <w:rPr>
          <w:w w:val="95"/>
        </w:rPr>
        <w:t>il</w:t>
      </w:r>
      <w:r>
        <w:rPr>
          <w:spacing w:val="-15"/>
          <w:w w:val="95"/>
        </w:rPr>
        <w:t> </w:t>
      </w:r>
      <w:r>
        <w:rPr>
          <w:w w:val="95"/>
        </w:rPr>
        <w:t>faut</w:t>
      </w:r>
      <w:r>
        <w:rPr>
          <w:spacing w:val="-16"/>
          <w:w w:val="95"/>
        </w:rPr>
        <w:t> </w:t>
      </w:r>
      <w:r>
        <w:rPr>
          <w:w w:val="95"/>
        </w:rPr>
        <w:t>être</w:t>
      </w:r>
      <w:r>
        <w:rPr>
          <w:spacing w:val="-17"/>
          <w:w w:val="95"/>
        </w:rPr>
        <w:t> </w:t>
      </w:r>
      <w:r>
        <w:rPr>
          <w:w w:val="95"/>
        </w:rPr>
        <w:t>âgé</w:t>
      </w:r>
      <w:r>
        <w:rPr>
          <w:spacing w:val="-16"/>
          <w:w w:val="95"/>
        </w:rPr>
        <w:t> </w:t>
      </w:r>
      <w:r>
        <w:rPr>
          <w:w w:val="95"/>
        </w:rPr>
        <w:t>de</w:t>
      </w:r>
      <w:r>
        <w:rPr>
          <w:spacing w:val="-16"/>
          <w:w w:val="95"/>
        </w:rPr>
        <w:t> </w:t>
      </w:r>
      <w:r>
        <w:rPr>
          <w:w w:val="95"/>
        </w:rPr>
        <w:t>moins</w:t>
      </w:r>
      <w:r>
        <w:rPr>
          <w:spacing w:val="-16"/>
          <w:w w:val="95"/>
        </w:rPr>
        <w:t> </w:t>
      </w:r>
      <w:r>
        <w:rPr>
          <w:w w:val="95"/>
        </w:rPr>
        <w:t>de</w:t>
      </w:r>
      <w:r>
        <w:rPr>
          <w:spacing w:val="-16"/>
          <w:w w:val="95"/>
        </w:rPr>
        <w:t> </w:t>
      </w:r>
      <w:r>
        <w:rPr>
          <w:w w:val="95"/>
        </w:rPr>
        <w:t>30</w:t>
      </w:r>
      <w:r>
        <w:rPr>
          <w:spacing w:val="-16"/>
          <w:w w:val="95"/>
        </w:rPr>
        <w:t> </w:t>
      </w:r>
      <w:r>
        <w:rPr>
          <w:w w:val="95"/>
        </w:rPr>
        <w:t>ans</w:t>
      </w:r>
      <w:r>
        <w:rPr>
          <w:spacing w:val="-16"/>
          <w:w w:val="95"/>
        </w:rPr>
        <w:t> </w:t>
      </w:r>
      <w:r>
        <w:rPr>
          <w:w w:val="95"/>
        </w:rPr>
        <w:t>dans</w:t>
      </w:r>
      <w:r>
        <w:rPr>
          <w:spacing w:val="-15"/>
          <w:w w:val="95"/>
        </w:rPr>
        <w:t> </w:t>
      </w:r>
      <w:r>
        <w:rPr>
          <w:w w:val="95"/>
        </w:rPr>
        <w:t>une</w:t>
      </w:r>
      <w:r>
        <w:rPr>
          <w:spacing w:val="-16"/>
          <w:w w:val="95"/>
        </w:rPr>
        <w:t> </w:t>
      </w:r>
      <w:r>
        <w:rPr>
          <w:w w:val="95"/>
        </w:rPr>
        <w:t>entreprise</w:t>
      </w:r>
      <w:r>
        <w:rPr>
          <w:spacing w:val="-16"/>
          <w:w w:val="95"/>
        </w:rPr>
        <w:t> </w:t>
      </w:r>
      <w:r>
        <w:rPr>
          <w:w w:val="95"/>
        </w:rPr>
        <w:t>privée.</w:t>
      </w:r>
      <w:r>
        <w:rPr>
          <w:spacing w:val="-15"/>
          <w:w w:val="95"/>
        </w:rPr>
        <w:t> </w:t>
      </w:r>
      <w:r>
        <w:rPr>
          <w:w w:val="95"/>
        </w:rPr>
        <w:t>La</w:t>
      </w:r>
      <w:r>
        <w:rPr>
          <w:spacing w:val="-16"/>
          <w:w w:val="95"/>
        </w:rPr>
        <w:t> </w:t>
      </w:r>
      <w:r>
        <w:rPr>
          <w:w w:val="95"/>
        </w:rPr>
        <w:t>date</w:t>
      </w:r>
      <w:r>
        <w:rPr>
          <w:spacing w:val="-17"/>
          <w:w w:val="95"/>
        </w:rPr>
        <w:t> </w:t>
      </w:r>
      <w:r>
        <w:rPr>
          <w:w w:val="95"/>
        </w:rPr>
        <w:t>de</w:t>
      </w:r>
      <w:r>
        <w:rPr>
          <w:spacing w:val="-16"/>
          <w:w w:val="95"/>
        </w:rPr>
        <w:t> </w:t>
      </w:r>
      <w:r>
        <w:rPr>
          <w:w w:val="95"/>
        </w:rPr>
        <w:t>signature</w:t>
      </w:r>
      <w:r>
        <w:rPr>
          <w:spacing w:val="-16"/>
          <w:w w:val="95"/>
        </w:rPr>
        <w:t> </w:t>
      </w:r>
      <w:r>
        <w:rPr>
          <w:w w:val="95"/>
        </w:rPr>
        <w:t>de</w:t>
      </w:r>
      <w:r>
        <w:rPr>
          <w:spacing w:val="-16"/>
          <w:w w:val="95"/>
        </w:rPr>
        <w:t> </w:t>
      </w:r>
      <w:r>
        <w:rPr>
          <w:w w:val="95"/>
        </w:rPr>
        <w:t>votre</w:t>
      </w:r>
      <w:r>
        <w:rPr>
          <w:spacing w:val="-16"/>
          <w:w w:val="95"/>
        </w:rPr>
        <w:t> </w:t>
      </w:r>
      <w:r>
        <w:rPr>
          <w:w w:val="95"/>
        </w:rPr>
        <w:t>bail doit</w:t>
      </w:r>
      <w:r>
        <w:rPr>
          <w:spacing w:val="-14"/>
          <w:w w:val="95"/>
        </w:rPr>
        <w:t> </w:t>
      </w:r>
      <w:r>
        <w:rPr>
          <w:w w:val="95"/>
        </w:rPr>
        <w:t>concorder</w:t>
      </w:r>
      <w:r>
        <w:rPr>
          <w:spacing w:val="-13"/>
          <w:w w:val="95"/>
        </w:rPr>
        <w:t> </w:t>
      </w:r>
      <w:r>
        <w:rPr>
          <w:w w:val="95"/>
        </w:rPr>
        <w:t>avec</w:t>
      </w:r>
      <w:r>
        <w:rPr>
          <w:spacing w:val="-12"/>
          <w:w w:val="95"/>
        </w:rPr>
        <w:t> </w:t>
      </w:r>
      <w:r>
        <w:rPr>
          <w:w w:val="95"/>
        </w:rPr>
        <w:t>votre</w:t>
      </w:r>
      <w:r>
        <w:rPr>
          <w:spacing w:val="-13"/>
          <w:w w:val="95"/>
        </w:rPr>
        <w:t> </w:t>
      </w:r>
      <w:r>
        <w:rPr>
          <w:w w:val="95"/>
        </w:rPr>
        <w:t>période</w:t>
      </w:r>
      <w:r>
        <w:rPr>
          <w:spacing w:val="-14"/>
          <w:w w:val="95"/>
        </w:rPr>
        <w:t> </w:t>
      </w:r>
      <w:r>
        <w:rPr>
          <w:w w:val="95"/>
        </w:rPr>
        <w:t>de</w:t>
      </w:r>
      <w:r>
        <w:rPr>
          <w:spacing w:val="-13"/>
          <w:w w:val="95"/>
        </w:rPr>
        <w:t> </w:t>
      </w:r>
      <w:r>
        <w:rPr>
          <w:w w:val="95"/>
        </w:rPr>
        <w:t>formation.</w:t>
      </w:r>
      <w:r>
        <w:rPr>
          <w:spacing w:val="-12"/>
          <w:w w:val="95"/>
        </w:rPr>
        <w:t> </w:t>
      </w:r>
      <w:r>
        <w:rPr>
          <w:w w:val="95"/>
        </w:rPr>
        <w:t>Le</w:t>
      </w:r>
      <w:r>
        <w:rPr>
          <w:spacing w:val="-13"/>
          <w:w w:val="95"/>
        </w:rPr>
        <w:t> </w:t>
      </w:r>
      <w:r>
        <w:rPr>
          <w:w w:val="95"/>
        </w:rPr>
        <w:t>montant</w:t>
      </w:r>
      <w:r>
        <w:rPr>
          <w:spacing w:val="-13"/>
          <w:w w:val="95"/>
        </w:rPr>
        <w:t> </w:t>
      </w:r>
      <w:r>
        <w:rPr>
          <w:w w:val="95"/>
        </w:rPr>
        <w:t>sera</w:t>
      </w:r>
      <w:r>
        <w:rPr>
          <w:spacing w:val="-12"/>
          <w:w w:val="95"/>
        </w:rPr>
        <w:t> </w:t>
      </w:r>
      <w:r>
        <w:rPr>
          <w:w w:val="95"/>
        </w:rPr>
        <w:t>défini</w:t>
      </w:r>
      <w:r>
        <w:rPr>
          <w:spacing w:val="-13"/>
          <w:w w:val="95"/>
        </w:rPr>
        <w:t> </w:t>
      </w:r>
      <w:r>
        <w:rPr>
          <w:w w:val="95"/>
        </w:rPr>
        <w:t>en</w:t>
      </w:r>
      <w:r>
        <w:rPr>
          <w:spacing w:val="-12"/>
          <w:w w:val="95"/>
        </w:rPr>
        <w:t> </w:t>
      </w:r>
      <w:r>
        <w:rPr>
          <w:w w:val="95"/>
        </w:rPr>
        <w:t>fonction</w:t>
      </w:r>
      <w:r>
        <w:rPr>
          <w:spacing w:val="-13"/>
          <w:w w:val="95"/>
        </w:rPr>
        <w:t> </w:t>
      </w:r>
      <w:r>
        <w:rPr>
          <w:w w:val="95"/>
        </w:rPr>
        <w:t>de</w:t>
      </w:r>
      <w:r>
        <w:rPr>
          <w:spacing w:val="-13"/>
          <w:w w:val="95"/>
        </w:rPr>
        <w:t> </w:t>
      </w:r>
      <w:r>
        <w:rPr>
          <w:w w:val="95"/>
        </w:rPr>
        <w:t>votre</w:t>
      </w:r>
      <w:r>
        <w:rPr>
          <w:spacing w:val="-12"/>
          <w:w w:val="95"/>
        </w:rPr>
        <w:t> </w:t>
      </w:r>
      <w:r>
        <w:rPr>
          <w:w w:val="95"/>
        </w:rPr>
        <w:t>salaire.</w:t>
      </w:r>
      <w:r>
        <w:rPr>
          <w:spacing w:val="-12"/>
          <w:w w:val="95"/>
        </w:rPr>
        <w:t> </w:t>
      </w:r>
      <w:r>
        <w:rPr>
          <w:w w:val="95"/>
        </w:rPr>
        <w:t>Rendez-vous</w:t>
      </w:r>
      <w:r>
        <w:rPr>
          <w:spacing w:val="-13"/>
          <w:w w:val="95"/>
        </w:rPr>
        <w:t> </w:t>
      </w:r>
      <w:r>
        <w:rPr>
          <w:w w:val="95"/>
        </w:rPr>
        <w:t>sur</w:t>
      </w:r>
      <w:r>
        <w:rPr>
          <w:spacing w:val="-13"/>
          <w:w w:val="95"/>
        </w:rPr>
        <w:t> </w:t>
      </w:r>
      <w:r>
        <w:rPr>
          <w:w w:val="95"/>
        </w:rPr>
        <w:t>le</w:t>
      </w:r>
      <w:r>
        <w:rPr>
          <w:spacing w:val="-13"/>
          <w:w w:val="95"/>
        </w:rPr>
        <w:t> </w:t>
      </w:r>
      <w:r>
        <w:rPr>
          <w:w w:val="95"/>
        </w:rPr>
        <w:t>site</w:t>
      </w:r>
      <w:r>
        <w:rPr>
          <w:spacing w:val="-13"/>
          <w:w w:val="95"/>
        </w:rPr>
        <w:t> </w:t>
      </w:r>
      <w:r>
        <w:rPr>
          <w:w w:val="95"/>
        </w:rPr>
        <w:t>Internet</w:t>
      </w:r>
      <w:r>
        <w:rPr>
          <w:spacing w:val="-13"/>
          <w:w w:val="95"/>
        </w:rPr>
        <w:t> </w:t>
      </w:r>
      <w:r>
        <w:rPr>
          <w:w w:val="95"/>
        </w:rPr>
        <w:t>:</w:t>
      </w:r>
      <w:r>
        <w:rPr>
          <w:spacing w:val="-13"/>
          <w:w w:val="95"/>
        </w:rPr>
        <w:t> </w:t>
      </w:r>
      <w:r>
        <w:rPr>
          <w:w w:val="95"/>
        </w:rPr>
        <w:t>https://</w:t>
      </w:r>
      <w:hyperlink r:id="rId17">
        <w:r>
          <w:rPr>
            <w:w w:val="95"/>
          </w:rPr>
          <w:t> </w:t>
        </w:r>
        <w:r>
          <w:rPr/>
          <w:t>www.actionlogement.fr/l-aide-mobili-jeune</w:t>
        </w:r>
      </w:hyperlink>
    </w:p>
    <w:p>
      <w:pPr>
        <w:pStyle w:val="BodyText"/>
        <w:spacing w:line="192" w:lineRule="auto" w:before="111"/>
        <w:ind w:left="140" w:right="202"/>
      </w:pPr>
      <w:r>
        <w:rPr>
          <w:color w:val="FF5400"/>
          <w:w w:val="95"/>
          <w:sz w:val="22"/>
        </w:rPr>
        <w:t>CARTE</w:t>
      </w:r>
      <w:r>
        <w:rPr>
          <w:color w:val="FF5400"/>
          <w:spacing w:val="-16"/>
          <w:w w:val="95"/>
          <w:sz w:val="22"/>
        </w:rPr>
        <w:t> </w:t>
      </w:r>
      <w:r>
        <w:rPr>
          <w:color w:val="FF5400"/>
          <w:w w:val="95"/>
          <w:sz w:val="22"/>
        </w:rPr>
        <w:t>ZOU</w:t>
      </w:r>
      <w:r>
        <w:rPr>
          <w:color w:val="FF5400"/>
          <w:spacing w:val="-16"/>
          <w:w w:val="95"/>
          <w:sz w:val="22"/>
        </w:rPr>
        <w:t> </w:t>
      </w:r>
      <w:r>
        <w:rPr>
          <w:color w:val="FF5400"/>
          <w:w w:val="95"/>
          <w:sz w:val="22"/>
        </w:rPr>
        <w:t>:</w:t>
      </w:r>
      <w:r>
        <w:rPr>
          <w:color w:val="FF5400"/>
          <w:spacing w:val="-16"/>
          <w:w w:val="95"/>
          <w:sz w:val="22"/>
        </w:rPr>
        <w:t> </w:t>
      </w:r>
      <w:r>
        <w:rPr>
          <w:w w:val="95"/>
        </w:rPr>
        <w:t>d’un</w:t>
      </w:r>
      <w:r>
        <w:rPr>
          <w:spacing w:val="-13"/>
          <w:w w:val="95"/>
        </w:rPr>
        <w:t> </w:t>
      </w:r>
      <w:r>
        <w:rPr>
          <w:w w:val="95"/>
        </w:rPr>
        <w:t>montant</w:t>
      </w:r>
      <w:r>
        <w:rPr>
          <w:spacing w:val="-14"/>
          <w:w w:val="95"/>
        </w:rPr>
        <w:t> </w:t>
      </w:r>
      <w:r>
        <w:rPr>
          <w:w w:val="95"/>
        </w:rPr>
        <w:t>de</w:t>
      </w:r>
      <w:r>
        <w:rPr>
          <w:spacing w:val="-15"/>
          <w:w w:val="95"/>
        </w:rPr>
        <w:t> </w:t>
      </w:r>
      <w:r>
        <w:rPr>
          <w:w w:val="95"/>
        </w:rPr>
        <w:t>110</w:t>
      </w:r>
      <w:r>
        <w:rPr>
          <w:spacing w:val="-14"/>
          <w:w w:val="95"/>
        </w:rPr>
        <w:t> </w:t>
      </w:r>
      <w:r>
        <w:rPr>
          <w:w w:val="95"/>
        </w:rPr>
        <w:t>euros,</w:t>
      </w:r>
      <w:r>
        <w:rPr>
          <w:spacing w:val="-14"/>
          <w:w w:val="95"/>
        </w:rPr>
        <w:t> </w:t>
      </w:r>
      <w:r>
        <w:rPr>
          <w:w w:val="95"/>
        </w:rPr>
        <w:t>elle</w:t>
      </w:r>
      <w:r>
        <w:rPr>
          <w:spacing w:val="-15"/>
          <w:w w:val="95"/>
        </w:rPr>
        <w:t> </w:t>
      </w:r>
      <w:r>
        <w:rPr>
          <w:w w:val="95"/>
        </w:rPr>
        <w:t>vous</w:t>
      </w:r>
      <w:r>
        <w:rPr>
          <w:spacing w:val="-13"/>
          <w:w w:val="95"/>
        </w:rPr>
        <w:t> </w:t>
      </w:r>
      <w:r>
        <w:rPr>
          <w:w w:val="95"/>
        </w:rPr>
        <w:t>permettra</w:t>
      </w:r>
      <w:r>
        <w:rPr>
          <w:spacing w:val="-12"/>
          <w:w w:val="95"/>
        </w:rPr>
        <w:t> </w:t>
      </w:r>
      <w:r>
        <w:rPr>
          <w:w w:val="95"/>
        </w:rPr>
        <w:t>:</w:t>
      </w:r>
      <w:r>
        <w:rPr>
          <w:spacing w:val="-15"/>
          <w:w w:val="95"/>
        </w:rPr>
        <w:t> </w:t>
      </w:r>
      <w:r>
        <w:rPr>
          <w:w w:val="95"/>
        </w:rPr>
        <w:t>La</w:t>
      </w:r>
      <w:r>
        <w:rPr>
          <w:spacing w:val="-14"/>
          <w:w w:val="95"/>
        </w:rPr>
        <w:t> </w:t>
      </w:r>
      <w:r>
        <w:rPr>
          <w:w w:val="95"/>
        </w:rPr>
        <w:t>gratuité</w:t>
      </w:r>
      <w:r>
        <w:rPr>
          <w:spacing w:val="-13"/>
          <w:w w:val="95"/>
        </w:rPr>
        <w:t> </w:t>
      </w:r>
      <w:r>
        <w:rPr>
          <w:w w:val="95"/>
        </w:rPr>
        <w:t>totale</w:t>
      </w:r>
      <w:r>
        <w:rPr>
          <w:spacing w:val="-15"/>
          <w:w w:val="95"/>
        </w:rPr>
        <w:t> </w:t>
      </w:r>
      <w:r>
        <w:rPr>
          <w:w w:val="95"/>
        </w:rPr>
        <w:t>des</w:t>
      </w:r>
      <w:r>
        <w:rPr>
          <w:spacing w:val="-13"/>
          <w:w w:val="95"/>
        </w:rPr>
        <w:t> </w:t>
      </w:r>
      <w:r>
        <w:rPr>
          <w:w w:val="95"/>
        </w:rPr>
        <w:t>trajets</w:t>
      </w:r>
      <w:r>
        <w:rPr>
          <w:spacing w:val="-13"/>
          <w:w w:val="95"/>
        </w:rPr>
        <w:t> </w:t>
      </w:r>
      <w:r>
        <w:rPr>
          <w:w w:val="95"/>
        </w:rPr>
        <w:t>domicile</w:t>
      </w:r>
      <w:r>
        <w:rPr>
          <w:spacing w:val="-15"/>
          <w:w w:val="95"/>
        </w:rPr>
        <w:t> </w:t>
      </w:r>
      <w:r>
        <w:rPr>
          <w:w w:val="95"/>
        </w:rPr>
        <w:t>/</w:t>
      </w:r>
      <w:r>
        <w:rPr>
          <w:spacing w:val="-13"/>
          <w:w w:val="95"/>
        </w:rPr>
        <w:t> </w:t>
      </w:r>
      <w:r>
        <w:rPr>
          <w:w w:val="95"/>
        </w:rPr>
        <w:t>lieu</w:t>
      </w:r>
      <w:r>
        <w:rPr>
          <w:spacing w:val="-13"/>
          <w:w w:val="95"/>
        </w:rPr>
        <w:t> </w:t>
      </w:r>
      <w:r>
        <w:rPr>
          <w:w w:val="95"/>
        </w:rPr>
        <w:t>d'étude</w:t>
      </w:r>
      <w:r>
        <w:rPr>
          <w:spacing w:val="-14"/>
          <w:w w:val="95"/>
        </w:rPr>
        <w:t> </w:t>
      </w:r>
      <w:r>
        <w:rPr>
          <w:w w:val="95"/>
        </w:rPr>
        <w:t>pour</w:t>
      </w:r>
      <w:r>
        <w:rPr>
          <w:spacing w:val="-15"/>
          <w:w w:val="95"/>
        </w:rPr>
        <w:t> </w:t>
      </w:r>
      <w:r>
        <w:rPr>
          <w:w w:val="95"/>
        </w:rPr>
        <w:t>l'utilisation</w:t>
      </w:r>
      <w:r>
        <w:rPr>
          <w:spacing w:val="-13"/>
          <w:w w:val="95"/>
        </w:rPr>
        <w:t> </w:t>
      </w:r>
      <w:r>
        <w:rPr>
          <w:w w:val="95"/>
        </w:rPr>
        <w:t>des</w:t>
      </w:r>
      <w:r>
        <w:rPr>
          <w:spacing w:val="-13"/>
          <w:w w:val="95"/>
        </w:rPr>
        <w:t> </w:t>
      </w:r>
      <w:r>
        <w:rPr>
          <w:w w:val="95"/>
        </w:rPr>
        <w:t>bus </w:t>
      </w:r>
      <w:r>
        <w:rPr/>
        <w:t>(LER),</w:t>
      </w:r>
      <w:r>
        <w:rPr>
          <w:spacing w:val="-13"/>
        </w:rPr>
        <w:t> </w:t>
      </w:r>
      <w:r>
        <w:rPr/>
        <w:t>des</w:t>
      </w:r>
      <w:r>
        <w:rPr>
          <w:spacing w:val="-11"/>
        </w:rPr>
        <w:t> </w:t>
      </w:r>
      <w:r>
        <w:rPr/>
        <w:t>trains</w:t>
      </w:r>
      <w:r>
        <w:rPr>
          <w:spacing w:val="-11"/>
        </w:rPr>
        <w:t> </w:t>
      </w:r>
      <w:r>
        <w:rPr/>
        <w:t>(TER),</w:t>
      </w:r>
      <w:r>
        <w:rPr>
          <w:spacing w:val="-12"/>
        </w:rPr>
        <w:t> </w:t>
      </w:r>
      <w:r>
        <w:rPr/>
        <w:t>des</w:t>
      </w:r>
      <w:r>
        <w:rPr>
          <w:spacing w:val="-11"/>
        </w:rPr>
        <w:t> </w:t>
      </w:r>
      <w:r>
        <w:rPr/>
        <w:t>trains</w:t>
      </w:r>
      <w:r>
        <w:rPr>
          <w:spacing w:val="-11"/>
        </w:rPr>
        <w:t> </w:t>
      </w:r>
      <w:r>
        <w:rPr/>
        <w:t>de</w:t>
      </w:r>
      <w:r>
        <w:rPr>
          <w:spacing w:val="-12"/>
        </w:rPr>
        <w:t> </w:t>
      </w:r>
      <w:r>
        <w:rPr/>
        <w:t>chemins</w:t>
      </w:r>
      <w:r>
        <w:rPr>
          <w:spacing w:val="-11"/>
        </w:rPr>
        <w:t> </w:t>
      </w:r>
      <w:r>
        <w:rPr/>
        <w:t>de</w:t>
      </w:r>
      <w:r>
        <w:rPr>
          <w:spacing w:val="-12"/>
        </w:rPr>
        <w:t> </w:t>
      </w:r>
      <w:r>
        <w:rPr/>
        <w:t>fer</w:t>
      </w:r>
      <w:r>
        <w:rPr>
          <w:spacing w:val="-12"/>
        </w:rPr>
        <w:t> </w:t>
      </w:r>
      <w:r>
        <w:rPr/>
        <w:t>de</w:t>
      </w:r>
      <w:r>
        <w:rPr>
          <w:spacing w:val="-12"/>
        </w:rPr>
        <w:t> </w:t>
      </w:r>
      <w:r>
        <w:rPr/>
        <w:t>Provence</w:t>
      </w:r>
      <w:r>
        <w:rPr>
          <w:spacing w:val="-11"/>
        </w:rPr>
        <w:t> </w:t>
      </w:r>
      <w:r>
        <w:rPr/>
        <w:t>(NB</w:t>
      </w:r>
      <w:r>
        <w:rPr>
          <w:spacing w:val="-10"/>
        </w:rPr>
        <w:t> </w:t>
      </w:r>
      <w:r>
        <w:rPr/>
        <w:t>:</w:t>
      </w:r>
      <w:r>
        <w:rPr>
          <w:spacing w:val="-13"/>
        </w:rPr>
        <w:t> </w:t>
      </w:r>
      <w:r>
        <w:rPr/>
        <w:t>RTM</w:t>
      </w:r>
      <w:r>
        <w:rPr>
          <w:spacing w:val="-12"/>
        </w:rPr>
        <w:t> </w:t>
      </w:r>
      <w:r>
        <w:rPr/>
        <w:t>et</w:t>
      </w:r>
      <w:r>
        <w:rPr>
          <w:spacing w:val="-11"/>
        </w:rPr>
        <w:t> </w:t>
      </w:r>
      <w:r>
        <w:rPr/>
        <w:t>TGV</w:t>
      </w:r>
      <w:r>
        <w:rPr>
          <w:spacing w:val="-10"/>
        </w:rPr>
        <w:t> </w:t>
      </w:r>
      <w:r>
        <w:rPr/>
        <w:t>non</w:t>
      </w:r>
      <w:r>
        <w:rPr>
          <w:spacing w:val="-11"/>
        </w:rPr>
        <w:t> </w:t>
      </w:r>
      <w:r>
        <w:rPr/>
        <w:t>concernés</w:t>
      </w:r>
      <w:r>
        <w:rPr>
          <w:spacing w:val="-10"/>
        </w:rPr>
        <w:t> </w:t>
      </w:r>
      <w:r>
        <w:rPr/>
        <w:t>pour</w:t>
      </w:r>
      <w:r>
        <w:rPr>
          <w:spacing w:val="-12"/>
        </w:rPr>
        <w:t> </w:t>
      </w:r>
      <w:r>
        <w:rPr/>
        <w:t>le</w:t>
      </w:r>
      <w:r>
        <w:rPr>
          <w:spacing w:val="-12"/>
        </w:rPr>
        <w:t> </w:t>
      </w:r>
      <w:r>
        <w:rPr/>
        <w:t>moment).</w:t>
      </w:r>
    </w:p>
    <w:p>
      <w:pPr>
        <w:pStyle w:val="BodyText"/>
        <w:spacing w:line="208" w:lineRule="exact"/>
        <w:ind w:left="140"/>
      </w:pPr>
      <w:r>
        <w:rPr/>
        <w:t>La gratuité totale sur tout trajet, Hors trajet domicile / Formation après l'achat d'un billet à 0 euros.</w:t>
      </w:r>
    </w:p>
    <w:p>
      <w:pPr>
        <w:pStyle w:val="Heading5"/>
        <w:spacing w:line="246" w:lineRule="exact" w:before="152"/>
        <w:ind w:left="140"/>
        <w:jc w:val="both"/>
      </w:pPr>
      <w:r>
        <w:rPr>
          <w:color w:val="FF5400"/>
        </w:rPr>
        <w:t>PARTICIPATION DE L’EMPLOYEUR AUX FRAIS DE TRANSPORT</w:t>
      </w:r>
    </w:p>
    <w:p>
      <w:pPr>
        <w:pStyle w:val="BodyText"/>
        <w:spacing w:line="196" w:lineRule="auto" w:before="12"/>
        <w:ind w:left="140" w:right="202"/>
        <w:rPr>
          <w:sz w:val="22"/>
        </w:rPr>
      </w:pPr>
      <w:r>
        <w:rPr>
          <w:w w:val="95"/>
        </w:rPr>
        <w:t>La</w:t>
      </w:r>
      <w:r>
        <w:rPr>
          <w:spacing w:val="-17"/>
          <w:w w:val="95"/>
        </w:rPr>
        <w:t> </w:t>
      </w:r>
      <w:r>
        <w:rPr>
          <w:w w:val="95"/>
        </w:rPr>
        <w:t>moitié</w:t>
      </w:r>
      <w:r>
        <w:rPr>
          <w:spacing w:val="-17"/>
          <w:w w:val="95"/>
        </w:rPr>
        <w:t> </w:t>
      </w:r>
      <w:r>
        <w:rPr>
          <w:w w:val="95"/>
        </w:rPr>
        <w:t>de</w:t>
      </w:r>
      <w:r>
        <w:rPr>
          <w:spacing w:val="-17"/>
          <w:w w:val="95"/>
        </w:rPr>
        <w:t> </w:t>
      </w:r>
      <w:r>
        <w:rPr>
          <w:w w:val="95"/>
        </w:rPr>
        <w:t>votre</w:t>
      </w:r>
      <w:r>
        <w:rPr>
          <w:spacing w:val="-16"/>
          <w:w w:val="95"/>
        </w:rPr>
        <w:t> </w:t>
      </w:r>
      <w:r>
        <w:rPr>
          <w:w w:val="95"/>
        </w:rPr>
        <w:t>abonnement</w:t>
      </w:r>
      <w:r>
        <w:rPr>
          <w:spacing w:val="-16"/>
          <w:w w:val="95"/>
        </w:rPr>
        <w:t> </w:t>
      </w:r>
      <w:r>
        <w:rPr>
          <w:w w:val="95"/>
        </w:rPr>
        <w:t>est</w:t>
      </w:r>
      <w:r>
        <w:rPr>
          <w:spacing w:val="-16"/>
          <w:w w:val="95"/>
        </w:rPr>
        <w:t> </w:t>
      </w:r>
      <w:r>
        <w:rPr>
          <w:w w:val="95"/>
        </w:rPr>
        <w:t>remboursée</w:t>
      </w:r>
      <w:r>
        <w:rPr>
          <w:spacing w:val="-16"/>
          <w:w w:val="95"/>
        </w:rPr>
        <w:t> </w:t>
      </w:r>
      <w:r>
        <w:rPr>
          <w:w w:val="95"/>
        </w:rPr>
        <w:t>par</w:t>
      </w:r>
      <w:r>
        <w:rPr>
          <w:spacing w:val="-16"/>
          <w:w w:val="95"/>
        </w:rPr>
        <w:t> </w:t>
      </w:r>
      <w:r>
        <w:rPr>
          <w:w w:val="95"/>
        </w:rPr>
        <w:t>votre</w:t>
      </w:r>
      <w:r>
        <w:rPr>
          <w:spacing w:val="-16"/>
          <w:w w:val="95"/>
        </w:rPr>
        <w:t> </w:t>
      </w:r>
      <w:r>
        <w:rPr>
          <w:w w:val="95"/>
        </w:rPr>
        <w:t>entreprise</w:t>
      </w:r>
      <w:r>
        <w:rPr>
          <w:spacing w:val="-16"/>
          <w:w w:val="95"/>
        </w:rPr>
        <w:t> </w:t>
      </w:r>
      <w:r>
        <w:rPr>
          <w:w w:val="95"/>
        </w:rPr>
        <w:t>car</w:t>
      </w:r>
      <w:r>
        <w:rPr>
          <w:spacing w:val="-16"/>
          <w:w w:val="95"/>
        </w:rPr>
        <w:t> </w:t>
      </w:r>
      <w:r>
        <w:rPr>
          <w:w w:val="95"/>
        </w:rPr>
        <w:t>“tous</w:t>
      </w:r>
      <w:r>
        <w:rPr>
          <w:spacing w:val="-16"/>
          <w:w w:val="95"/>
        </w:rPr>
        <w:t> </w:t>
      </w:r>
      <w:r>
        <w:rPr>
          <w:w w:val="95"/>
        </w:rPr>
        <w:t>les</w:t>
      </w:r>
      <w:r>
        <w:rPr>
          <w:spacing w:val="-16"/>
          <w:w w:val="95"/>
        </w:rPr>
        <w:t> </w:t>
      </w:r>
      <w:r>
        <w:rPr>
          <w:w w:val="95"/>
        </w:rPr>
        <w:t>employeurs,</w:t>
      </w:r>
      <w:r>
        <w:rPr>
          <w:spacing w:val="-16"/>
          <w:w w:val="95"/>
        </w:rPr>
        <w:t> </w:t>
      </w:r>
      <w:r>
        <w:rPr>
          <w:w w:val="95"/>
        </w:rPr>
        <w:t>quelle</w:t>
      </w:r>
      <w:r>
        <w:rPr>
          <w:spacing w:val="-16"/>
          <w:w w:val="95"/>
        </w:rPr>
        <w:t> </w:t>
      </w:r>
      <w:r>
        <w:rPr>
          <w:w w:val="95"/>
        </w:rPr>
        <w:t>que</w:t>
      </w:r>
      <w:r>
        <w:rPr>
          <w:spacing w:val="-18"/>
          <w:w w:val="95"/>
        </w:rPr>
        <w:t> </w:t>
      </w:r>
      <w:r>
        <w:rPr>
          <w:w w:val="95"/>
        </w:rPr>
        <w:t>soit</w:t>
      </w:r>
      <w:r>
        <w:rPr>
          <w:spacing w:val="-16"/>
          <w:w w:val="95"/>
        </w:rPr>
        <w:t> </w:t>
      </w:r>
      <w:r>
        <w:rPr>
          <w:w w:val="95"/>
        </w:rPr>
        <w:t>la</w:t>
      </w:r>
      <w:r>
        <w:rPr>
          <w:spacing w:val="-16"/>
          <w:w w:val="95"/>
        </w:rPr>
        <w:t> </w:t>
      </w:r>
      <w:r>
        <w:rPr>
          <w:w w:val="95"/>
        </w:rPr>
        <w:t>localisation</w:t>
      </w:r>
      <w:r>
        <w:rPr>
          <w:spacing w:val="-16"/>
          <w:w w:val="95"/>
        </w:rPr>
        <w:t> </w:t>
      </w:r>
      <w:r>
        <w:rPr>
          <w:w w:val="95"/>
        </w:rPr>
        <w:t>de</w:t>
      </w:r>
      <w:r>
        <w:rPr>
          <w:spacing w:val="-17"/>
          <w:w w:val="95"/>
        </w:rPr>
        <w:t> </w:t>
      </w:r>
      <w:r>
        <w:rPr>
          <w:w w:val="95"/>
        </w:rPr>
        <w:t>l’entreprise, </w:t>
      </w:r>
      <w:r>
        <w:rPr/>
        <w:t>doivent</w:t>
      </w:r>
      <w:r>
        <w:rPr>
          <w:spacing w:val="-30"/>
        </w:rPr>
        <w:t> </w:t>
      </w:r>
      <w:r>
        <w:rPr/>
        <w:t>désormais</w:t>
      </w:r>
      <w:r>
        <w:rPr>
          <w:spacing w:val="-30"/>
        </w:rPr>
        <w:t> </w:t>
      </w:r>
      <w:r>
        <w:rPr/>
        <w:t>obligatoirement</w:t>
      </w:r>
      <w:r>
        <w:rPr>
          <w:spacing w:val="-28"/>
        </w:rPr>
        <w:t> </w:t>
      </w:r>
      <w:r>
        <w:rPr/>
        <w:t>prendre</w:t>
      </w:r>
      <w:r>
        <w:rPr>
          <w:spacing w:val="-30"/>
        </w:rPr>
        <w:t> </w:t>
      </w:r>
      <w:r>
        <w:rPr/>
        <w:t>en</w:t>
      </w:r>
      <w:r>
        <w:rPr>
          <w:spacing w:val="-29"/>
        </w:rPr>
        <w:t> </w:t>
      </w:r>
      <w:r>
        <w:rPr/>
        <w:t>charge</w:t>
      </w:r>
      <w:r>
        <w:rPr>
          <w:spacing w:val="-30"/>
        </w:rPr>
        <w:t> </w:t>
      </w:r>
      <w:r>
        <w:rPr/>
        <w:t>une</w:t>
      </w:r>
      <w:r>
        <w:rPr>
          <w:spacing w:val="-30"/>
        </w:rPr>
        <w:t> </w:t>
      </w:r>
      <w:r>
        <w:rPr/>
        <w:t>partie</w:t>
      </w:r>
      <w:r>
        <w:rPr>
          <w:spacing w:val="-30"/>
        </w:rPr>
        <w:t> </w:t>
      </w:r>
      <w:r>
        <w:rPr/>
        <w:t>du</w:t>
      </w:r>
      <w:r>
        <w:rPr>
          <w:spacing w:val="-29"/>
        </w:rPr>
        <w:t> </w:t>
      </w:r>
      <w:r>
        <w:rPr/>
        <w:t>prix</w:t>
      </w:r>
      <w:r>
        <w:rPr>
          <w:spacing w:val="-30"/>
        </w:rPr>
        <w:t> </w:t>
      </w:r>
      <w:r>
        <w:rPr/>
        <w:t>des</w:t>
      </w:r>
      <w:r>
        <w:rPr>
          <w:spacing w:val="-29"/>
        </w:rPr>
        <w:t> </w:t>
      </w:r>
      <w:r>
        <w:rPr/>
        <w:t>titres</w:t>
      </w:r>
      <w:r>
        <w:rPr>
          <w:spacing w:val="-29"/>
        </w:rPr>
        <w:t> </w:t>
      </w:r>
      <w:r>
        <w:rPr/>
        <w:t>d’abonnements</w:t>
      </w:r>
      <w:r>
        <w:rPr>
          <w:spacing w:val="-29"/>
        </w:rPr>
        <w:t> </w:t>
      </w:r>
      <w:r>
        <w:rPr/>
        <w:t>souscrits</w:t>
      </w:r>
      <w:r>
        <w:rPr>
          <w:spacing w:val="-30"/>
        </w:rPr>
        <w:t> </w:t>
      </w:r>
      <w:r>
        <w:rPr/>
        <w:t>par</w:t>
      </w:r>
      <w:r>
        <w:rPr>
          <w:spacing w:val="-30"/>
        </w:rPr>
        <w:t> </w:t>
      </w:r>
      <w:r>
        <w:rPr/>
        <w:t>les</w:t>
      </w:r>
      <w:r>
        <w:rPr>
          <w:spacing w:val="-29"/>
        </w:rPr>
        <w:t> </w:t>
      </w:r>
      <w:r>
        <w:rPr/>
        <w:t>salariés</w:t>
      </w:r>
      <w:r>
        <w:rPr>
          <w:spacing w:val="-30"/>
        </w:rPr>
        <w:t> </w:t>
      </w:r>
      <w:r>
        <w:rPr/>
        <w:t>pour</w:t>
      </w:r>
      <w:r>
        <w:rPr>
          <w:spacing w:val="-29"/>
        </w:rPr>
        <w:t> </w:t>
      </w:r>
      <w:r>
        <w:rPr/>
        <w:t>leurs </w:t>
      </w:r>
      <w:r>
        <w:rPr>
          <w:w w:val="95"/>
        </w:rPr>
        <w:t>déplacements</w:t>
      </w:r>
      <w:r>
        <w:rPr>
          <w:spacing w:val="-17"/>
          <w:w w:val="95"/>
        </w:rPr>
        <w:t> </w:t>
      </w:r>
      <w:r>
        <w:rPr>
          <w:w w:val="95"/>
        </w:rPr>
        <w:t>entre</w:t>
      </w:r>
      <w:r>
        <w:rPr>
          <w:spacing w:val="-18"/>
          <w:w w:val="95"/>
        </w:rPr>
        <w:t> </w:t>
      </w:r>
      <w:r>
        <w:rPr>
          <w:w w:val="95"/>
        </w:rPr>
        <w:t>leur</w:t>
      </w:r>
      <w:r>
        <w:rPr>
          <w:spacing w:val="-18"/>
          <w:w w:val="95"/>
        </w:rPr>
        <w:t> </w:t>
      </w:r>
      <w:r>
        <w:rPr>
          <w:w w:val="95"/>
        </w:rPr>
        <w:t>résidence</w:t>
      </w:r>
      <w:r>
        <w:rPr>
          <w:spacing w:val="-17"/>
          <w:w w:val="95"/>
        </w:rPr>
        <w:t> </w:t>
      </w:r>
      <w:r>
        <w:rPr>
          <w:w w:val="95"/>
        </w:rPr>
        <w:t>habituelle</w:t>
      </w:r>
      <w:r>
        <w:rPr>
          <w:spacing w:val="-17"/>
          <w:w w:val="95"/>
        </w:rPr>
        <w:t> </w:t>
      </w:r>
      <w:r>
        <w:rPr>
          <w:w w:val="95"/>
        </w:rPr>
        <w:t>et</w:t>
      </w:r>
      <w:r>
        <w:rPr>
          <w:spacing w:val="-18"/>
          <w:w w:val="95"/>
        </w:rPr>
        <w:t> </w:t>
      </w:r>
      <w:r>
        <w:rPr>
          <w:w w:val="95"/>
        </w:rPr>
        <w:t>leur</w:t>
      </w:r>
      <w:r>
        <w:rPr>
          <w:spacing w:val="-17"/>
          <w:w w:val="95"/>
        </w:rPr>
        <w:t> </w:t>
      </w:r>
      <w:r>
        <w:rPr>
          <w:w w:val="95"/>
        </w:rPr>
        <w:t>lien</w:t>
      </w:r>
      <w:r>
        <w:rPr>
          <w:spacing w:val="-17"/>
          <w:w w:val="95"/>
        </w:rPr>
        <w:t> </w:t>
      </w:r>
      <w:r>
        <w:rPr>
          <w:w w:val="95"/>
        </w:rPr>
        <w:t>de</w:t>
      </w:r>
      <w:r>
        <w:rPr>
          <w:spacing w:val="-18"/>
          <w:w w:val="95"/>
        </w:rPr>
        <w:t> </w:t>
      </w:r>
      <w:r>
        <w:rPr>
          <w:w w:val="95"/>
        </w:rPr>
        <w:t>travail</w:t>
      </w:r>
      <w:r>
        <w:rPr>
          <w:spacing w:val="-16"/>
          <w:w w:val="95"/>
        </w:rPr>
        <w:t> </w:t>
      </w:r>
      <w:r>
        <w:rPr>
          <w:w w:val="95"/>
        </w:rPr>
        <w:t>accomplis</w:t>
      </w:r>
      <w:r>
        <w:rPr>
          <w:spacing w:val="-17"/>
          <w:w w:val="95"/>
        </w:rPr>
        <w:t> </w:t>
      </w:r>
      <w:r>
        <w:rPr>
          <w:w w:val="95"/>
        </w:rPr>
        <w:t>au</w:t>
      </w:r>
      <w:r>
        <w:rPr>
          <w:spacing w:val="-17"/>
          <w:w w:val="95"/>
        </w:rPr>
        <w:t> </w:t>
      </w:r>
      <w:r>
        <w:rPr>
          <w:w w:val="95"/>
        </w:rPr>
        <w:t>moyen</w:t>
      </w:r>
      <w:r>
        <w:rPr>
          <w:spacing w:val="-16"/>
          <w:w w:val="95"/>
        </w:rPr>
        <w:t> </w:t>
      </w:r>
      <w:r>
        <w:rPr>
          <w:w w:val="95"/>
        </w:rPr>
        <w:t>de</w:t>
      </w:r>
      <w:r>
        <w:rPr>
          <w:spacing w:val="-19"/>
          <w:w w:val="95"/>
        </w:rPr>
        <w:t> </w:t>
      </w:r>
      <w:r>
        <w:rPr>
          <w:w w:val="95"/>
        </w:rPr>
        <w:t>transports</w:t>
      </w:r>
      <w:r>
        <w:rPr>
          <w:spacing w:val="-16"/>
          <w:w w:val="95"/>
        </w:rPr>
        <w:t> </w:t>
      </w:r>
      <w:r>
        <w:rPr>
          <w:w w:val="95"/>
        </w:rPr>
        <w:t>publics</w:t>
      </w:r>
      <w:r>
        <w:rPr>
          <w:spacing w:val="-17"/>
          <w:w w:val="95"/>
        </w:rPr>
        <w:t> </w:t>
      </w:r>
      <w:r>
        <w:rPr>
          <w:w w:val="95"/>
        </w:rPr>
        <w:t>de</w:t>
      </w:r>
      <w:r>
        <w:rPr>
          <w:spacing w:val="-18"/>
          <w:w w:val="95"/>
        </w:rPr>
        <w:t> </w:t>
      </w:r>
      <w:r>
        <w:rPr>
          <w:w w:val="95"/>
        </w:rPr>
        <w:t>personnes</w:t>
      </w:r>
      <w:r>
        <w:rPr>
          <w:spacing w:val="-16"/>
          <w:w w:val="95"/>
        </w:rPr>
        <w:t> </w:t>
      </w:r>
      <w:r>
        <w:rPr>
          <w:w w:val="95"/>
        </w:rPr>
        <w:t>ou</w:t>
      </w:r>
      <w:r>
        <w:rPr>
          <w:spacing w:val="-17"/>
          <w:w w:val="95"/>
        </w:rPr>
        <w:t> </w:t>
      </w:r>
      <w:r>
        <w:rPr>
          <w:w w:val="95"/>
        </w:rPr>
        <w:t>de</w:t>
      </w:r>
      <w:r>
        <w:rPr>
          <w:spacing w:val="-19"/>
          <w:w w:val="95"/>
        </w:rPr>
        <w:t> </w:t>
      </w:r>
      <w:r>
        <w:rPr>
          <w:w w:val="95"/>
        </w:rPr>
        <w:t>services</w:t>
      </w:r>
      <w:r>
        <w:rPr>
          <w:spacing w:val="-16"/>
          <w:w w:val="95"/>
        </w:rPr>
        <w:t> </w:t>
      </w:r>
      <w:r>
        <w:rPr>
          <w:w w:val="95"/>
        </w:rPr>
        <w:t>de </w:t>
      </w:r>
      <w:r>
        <w:rPr/>
        <w:t>location de vélos” (Décret n°</w:t>
      </w:r>
      <w:r>
        <w:rPr>
          <w:spacing w:val="-4"/>
        </w:rPr>
        <w:t> </w:t>
      </w:r>
      <w:r>
        <w:rPr/>
        <w:t>2008-1501</w:t>
      </w:r>
      <w:r>
        <w:rPr>
          <w:sz w:val="22"/>
        </w:rPr>
        <w:t>).</w:t>
      </w:r>
    </w:p>
    <w:p>
      <w:pPr>
        <w:pStyle w:val="BodyText"/>
        <w:spacing w:before="11"/>
        <w:rPr>
          <w:sz w:val="17"/>
        </w:rPr>
      </w:pPr>
    </w:p>
    <w:p>
      <w:pPr>
        <w:pStyle w:val="Heading5"/>
        <w:spacing w:line="196" w:lineRule="auto"/>
      </w:pPr>
      <w:r>
        <w:rPr>
          <w:b/>
          <w:color w:val="FF5400"/>
          <w:w w:val="95"/>
        </w:rPr>
        <w:t>La</w:t>
      </w:r>
      <w:r>
        <w:rPr>
          <w:b/>
          <w:color w:val="FF5400"/>
          <w:spacing w:val="-19"/>
          <w:w w:val="95"/>
        </w:rPr>
        <w:t> </w:t>
      </w:r>
      <w:r>
        <w:rPr>
          <w:b/>
          <w:color w:val="FF5400"/>
          <w:w w:val="95"/>
        </w:rPr>
        <w:t>prime</w:t>
      </w:r>
      <w:r>
        <w:rPr>
          <w:b/>
          <w:color w:val="FF5400"/>
          <w:spacing w:val="-19"/>
          <w:w w:val="95"/>
        </w:rPr>
        <w:t> </w:t>
      </w:r>
      <w:r>
        <w:rPr>
          <w:b/>
          <w:color w:val="FF5400"/>
          <w:w w:val="95"/>
        </w:rPr>
        <w:t>d'activité</w:t>
      </w:r>
      <w:r>
        <w:rPr>
          <w:b/>
          <w:color w:val="FF5400"/>
          <w:spacing w:val="-18"/>
          <w:w w:val="95"/>
        </w:rPr>
        <w:t> </w:t>
      </w:r>
      <w:r>
        <w:rPr>
          <w:b/>
          <w:w w:val="95"/>
        </w:rPr>
        <w:t>:</w:t>
      </w:r>
      <w:r>
        <w:rPr>
          <w:b/>
          <w:spacing w:val="10"/>
          <w:w w:val="95"/>
        </w:rPr>
        <w:t> </w:t>
      </w:r>
      <w:r>
        <w:rPr>
          <w:w w:val="95"/>
        </w:rPr>
        <w:t>Les</w:t>
      </w:r>
      <w:r>
        <w:rPr>
          <w:spacing w:val="-18"/>
          <w:w w:val="95"/>
        </w:rPr>
        <w:t> </w:t>
      </w:r>
      <w:r>
        <w:rPr>
          <w:w w:val="95"/>
        </w:rPr>
        <w:t>alternants</w:t>
      </w:r>
      <w:r>
        <w:rPr>
          <w:spacing w:val="-19"/>
          <w:w w:val="95"/>
        </w:rPr>
        <w:t> </w:t>
      </w:r>
      <w:r>
        <w:rPr>
          <w:w w:val="95"/>
        </w:rPr>
        <w:t>de</w:t>
      </w:r>
      <w:r>
        <w:rPr>
          <w:spacing w:val="-19"/>
          <w:w w:val="95"/>
        </w:rPr>
        <w:t> </w:t>
      </w:r>
      <w:r>
        <w:rPr>
          <w:w w:val="95"/>
        </w:rPr>
        <w:t>plus</w:t>
      </w:r>
      <w:r>
        <w:rPr>
          <w:spacing w:val="-18"/>
          <w:w w:val="95"/>
        </w:rPr>
        <w:t> </w:t>
      </w:r>
      <w:r>
        <w:rPr>
          <w:w w:val="95"/>
        </w:rPr>
        <w:t>de</w:t>
      </w:r>
      <w:r>
        <w:rPr>
          <w:spacing w:val="-19"/>
          <w:w w:val="95"/>
        </w:rPr>
        <w:t> </w:t>
      </w:r>
      <w:r>
        <w:rPr>
          <w:w w:val="95"/>
        </w:rPr>
        <w:t>18</w:t>
      </w:r>
      <w:r>
        <w:rPr>
          <w:spacing w:val="-18"/>
          <w:w w:val="95"/>
        </w:rPr>
        <w:t> </w:t>
      </w:r>
      <w:r>
        <w:rPr>
          <w:w w:val="95"/>
        </w:rPr>
        <w:t>ans</w:t>
      </w:r>
      <w:r>
        <w:rPr>
          <w:spacing w:val="-19"/>
          <w:w w:val="95"/>
        </w:rPr>
        <w:t> </w:t>
      </w:r>
      <w:r>
        <w:rPr>
          <w:w w:val="95"/>
        </w:rPr>
        <w:t>peuvent</w:t>
      </w:r>
      <w:r>
        <w:rPr>
          <w:spacing w:val="-18"/>
          <w:w w:val="95"/>
        </w:rPr>
        <w:t> </w:t>
      </w:r>
      <w:r>
        <w:rPr>
          <w:w w:val="95"/>
        </w:rPr>
        <w:t>en</w:t>
      </w:r>
      <w:r>
        <w:rPr>
          <w:spacing w:val="-18"/>
          <w:w w:val="95"/>
        </w:rPr>
        <w:t> </w:t>
      </w:r>
      <w:r>
        <w:rPr>
          <w:w w:val="95"/>
        </w:rPr>
        <w:t>bénéficier</w:t>
      </w:r>
      <w:r>
        <w:rPr>
          <w:spacing w:val="-19"/>
          <w:w w:val="95"/>
        </w:rPr>
        <w:t> </w:t>
      </w:r>
      <w:r>
        <w:rPr>
          <w:w w:val="95"/>
        </w:rPr>
        <w:t>sous</w:t>
      </w:r>
      <w:r>
        <w:rPr>
          <w:spacing w:val="-19"/>
          <w:w w:val="95"/>
        </w:rPr>
        <w:t> </w:t>
      </w:r>
      <w:r>
        <w:rPr>
          <w:w w:val="95"/>
        </w:rPr>
        <w:t>certaines</w:t>
      </w:r>
      <w:r>
        <w:rPr>
          <w:spacing w:val="-18"/>
          <w:w w:val="95"/>
        </w:rPr>
        <w:t> </w:t>
      </w:r>
      <w:r>
        <w:rPr>
          <w:w w:val="95"/>
        </w:rPr>
        <w:t>conditions.</w:t>
      </w:r>
      <w:r>
        <w:rPr>
          <w:spacing w:val="-19"/>
          <w:w w:val="95"/>
        </w:rPr>
        <w:t> </w:t>
      </w:r>
      <w:r>
        <w:rPr>
          <w:w w:val="95"/>
        </w:rPr>
        <w:t>(</w:t>
      </w:r>
      <w:r>
        <w:rPr>
          <w:spacing w:val="-18"/>
          <w:w w:val="95"/>
        </w:rPr>
        <w:t> </w:t>
      </w:r>
      <w:r>
        <w:rPr>
          <w:w w:val="95"/>
        </w:rPr>
        <w:t>supérieur</w:t>
      </w:r>
      <w:r>
        <w:rPr>
          <w:spacing w:val="-18"/>
          <w:w w:val="95"/>
        </w:rPr>
        <w:t> </w:t>
      </w:r>
      <w:r>
        <w:rPr>
          <w:w w:val="95"/>
        </w:rPr>
        <w:t>à</w:t>
      </w:r>
      <w:r>
        <w:rPr>
          <w:spacing w:val="-19"/>
          <w:w w:val="95"/>
        </w:rPr>
        <w:t> </w:t>
      </w:r>
      <w:r>
        <w:rPr>
          <w:w w:val="95"/>
        </w:rPr>
        <w:t>982,48</w:t>
      </w:r>
      <w:r>
        <w:rPr>
          <w:spacing w:val="-18"/>
          <w:w w:val="95"/>
        </w:rPr>
        <w:t> </w:t>
      </w:r>
      <w:r>
        <w:rPr>
          <w:w w:val="95"/>
        </w:rPr>
        <w:t>€).</w:t>
      </w:r>
      <w:r>
        <w:rPr>
          <w:spacing w:val="-19"/>
          <w:w w:val="95"/>
        </w:rPr>
        <w:t> </w:t>
      </w:r>
      <w:r>
        <w:rPr>
          <w:w w:val="95"/>
        </w:rPr>
        <w:t>La </w:t>
      </w:r>
      <w:r>
        <w:rPr/>
        <w:t>demande</w:t>
      </w:r>
      <w:r>
        <w:rPr>
          <w:spacing w:val="-9"/>
        </w:rPr>
        <w:t> </w:t>
      </w:r>
      <w:r>
        <w:rPr/>
        <w:t>de</w:t>
      </w:r>
      <w:r>
        <w:rPr>
          <w:spacing w:val="-9"/>
        </w:rPr>
        <w:t> </w:t>
      </w:r>
      <w:r>
        <w:rPr/>
        <w:t>prime</w:t>
      </w:r>
      <w:r>
        <w:rPr>
          <w:spacing w:val="-9"/>
        </w:rPr>
        <w:t> </w:t>
      </w:r>
      <w:r>
        <w:rPr/>
        <w:t>se</w:t>
      </w:r>
      <w:r>
        <w:rPr>
          <w:spacing w:val="-9"/>
        </w:rPr>
        <w:t> </w:t>
      </w:r>
      <w:r>
        <w:rPr/>
        <w:t>fait</w:t>
      </w:r>
      <w:r>
        <w:rPr>
          <w:spacing w:val="-8"/>
        </w:rPr>
        <w:t> </w:t>
      </w:r>
      <w:r>
        <w:rPr/>
        <w:t>via</w:t>
      </w:r>
      <w:r>
        <w:rPr>
          <w:spacing w:val="-8"/>
        </w:rPr>
        <w:t> </w:t>
      </w:r>
      <w:r>
        <w:rPr/>
        <w:t>un</w:t>
      </w:r>
      <w:r>
        <w:rPr>
          <w:spacing w:val="-8"/>
        </w:rPr>
        <w:t> </w:t>
      </w:r>
      <w:r>
        <w:rPr/>
        <w:t>téléservice</w:t>
      </w:r>
      <w:r>
        <w:rPr>
          <w:spacing w:val="-8"/>
        </w:rPr>
        <w:t> </w:t>
      </w:r>
      <w:r>
        <w:rPr/>
        <w:t>ou</w:t>
      </w:r>
      <w:r>
        <w:rPr>
          <w:spacing w:val="-8"/>
        </w:rPr>
        <w:t> </w:t>
      </w:r>
      <w:r>
        <w:rPr/>
        <w:t>auprès</w:t>
      </w:r>
      <w:r>
        <w:rPr>
          <w:spacing w:val="-8"/>
        </w:rPr>
        <w:t> </w:t>
      </w:r>
      <w:r>
        <w:rPr/>
        <w:t>de</w:t>
      </w:r>
      <w:r>
        <w:rPr>
          <w:spacing w:val="-8"/>
        </w:rPr>
        <w:t> </w:t>
      </w:r>
      <w:r>
        <w:rPr/>
        <w:t>la</w:t>
      </w:r>
      <w:r>
        <w:rPr>
          <w:spacing w:val="-8"/>
        </w:rPr>
        <w:t> </w:t>
      </w:r>
      <w:r>
        <w:rPr/>
        <w:t>CAF</w:t>
      </w:r>
      <w:r>
        <w:rPr>
          <w:spacing w:val="-8"/>
        </w:rPr>
        <w:t> </w:t>
      </w:r>
      <w:r>
        <w:rPr/>
        <w:t>ou</w:t>
      </w:r>
      <w:r>
        <w:rPr>
          <w:spacing w:val="-8"/>
        </w:rPr>
        <w:t> </w:t>
      </w:r>
      <w:r>
        <w:rPr/>
        <w:t>de</w:t>
      </w:r>
      <w:r>
        <w:rPr>
          <w:spacing w:val="-9"/>
        </w:rPr>
        <w:t> </w:t>
      </w:r>
      <w:r>
        <w:rPr/>
        <w:t>la</w:t>
      </w:r>
      <w:r>
        <w:rPr>
          <w:spacing w:val="-8"/>
        </w:rPr>
        <w:t> </w:t>
      </w:r>
      <w:r>
        <w:rPr/>
        <w:t>CMSA.</w:t>
      </w:r>
    </w:p>
    <w:p>
      <w:pPr>
        <w:spacing w:before="182"/>
        <w:ind w:left="105" w:right="0" w:firstLine="0"/>
        <w:jc w:val="left"/>
        <w:rPr>
          <w:b/>
          <w:sz w:val="22"/>
        </w:rPr>
      </w:pPr>
      <w:r>
        <w:rPr>
          <w:b/>
          <w:color w:val="FF5400"/>
          <w:sz w:val="22"/>
        </w:rPr>
        <w:t>AUTRES AIDES : </w:t>
      </w:r>
      <w:hyperlink r:id="rId18">
        <w:r>
          <w:rPr>
            <w:b/>
            <w:color w:val="FF5400"/>
            <w:sz w:val="22"/>
          </w:rPr>
          <w:t>https://w</w:t>
        </w:r>
      </w:hyperlink>
      <w:r>
        <w:rPr>
          <w:b/>
          <w:color w:val="FF5400"/>
          <w:sz w:val="22"/>
        </w:rPr>
        <w:t>ww.</w:t>
      </w:r>
      <w:hyperlink r:id="rId18">
        <w:r>
          <w:rPr>
            <w:b/>
            <w:color w:val="FF5400"/>
            <w:sz w:val="22"/>
          </w:rPr>
          <w:t>cfa-epure.com/etudiants/les-outils-de-lapprenti/vie-etudiante/</w:t>
        </w:r>
      </w:hyperlink>
    </w:p>
    <w:sectPr>
      <w:type w:val="continuous"/>
      <w:pgSz w:w="11920" w:h="16850"/>
      <w:pgMar w:top="140" w:bottom="0" w:left="18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Lucida Sans Unicode">
    <w:altName w:val="Lucida Sans Unicode"/>
    <w:charset w:val="0"/>
    <w:family w:val="swiss"/>
    <w:pitch w:val="variable"/>
  </w:font>
  <w:font w:name="Gill Sans MT">
    <w:altName w:val="Gill Sans MT"/>
    <w:charset w:val="0"/>
    <w:family w:val="swiss"/>
    <w:pitch w:val="variable"/>
  </w:font>
  <w:font w:name="Palatino Linotype">
    <w:altName w:val="Palatino Linotype"/>
    <w:charset w:val="0"/>
    <w:family w:val="roman"/>
    <w:pitch w:val="variable"/>
  </w:font>
  <w:font w:name="Wingdings">
    <w:altName w:val="Wingdings"/>
    <w:charset w:val="2"/>
    <w:family w:val="auto"/>
    <w:pitch w:val="variable"/>
  </w:font>
  <w:font w:name="Microsoft JhengHei">
    <w:altName w:val="Microsoft JhengHei"/>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42" w:hanging="721"/>
      </w:pPr>
      <w:rPr>
        <w:rFonts w:hint="default"/>
        <w:w w:val="100"/>
      </w:rPr>
    </w:lvl>
    <w:lvl w:ilvl="1">
      <w:start w:val="0"/>
      <w:numFmt w:val="bullet"/>
      <w:lvlText w:val="•"/>
      <w:lvlJc w:val="left"/>
      <w:pPr>
        <w:ind w:left="1465" w:hanging="721"/>
      </w:pPr>
      <w:rPr>
        <w:rFonts w:hint="default"/>
      </w:rPr>
    </w:lvl>
    <w:lvl w:ilvl="2">
      <w:start w:val="0"/>
      <w:numFmt w:val="bullet"/>
      <w:lvlText w:val="•"/>
      <w:lvlJc w:val="left"/>
      <w:pPr>
        <w:ind w:left="2590" w:hanging="721"/>
      </w:pPr>
      <w:rPr>
        <w:rFonts w:hint="default"/>
      </w:rPr>
    </w:lvl>
    <w:lvl w:ilvl="3">
      <w:start w:val="0"/>
      <w:numFmt w:val="bullet"/>
      <w:lvlText w:val="•"/>
      <w:lvlJc w:val="left"/>
      <w:pPr>
        <w:ind w:left="3715" w:hanging="721"/>
      </w:pPr>
      <w:rPr>
        <w:rFonts w:hint="default"/>
      </w:rPr>
    </w:lvl>
    <w:lvl w:ilvl="4">
      <w:start w:val="0"/>
      <w:numFmt w:val="bullet"/>
      <w:lvlText w:val="•"/>
      <w:lvlJc w:val="left"/>
      <w:pPr>
        <w:ind w:left="4840" w:hanging="721"/>
      </w:pPr>
      <w:rPr>
        <w:rFonts w:hint="default"/>
      </w:rPr>
    </w:lvl>
    <w:lvl w:ilvl="5">
      <w:start w:val="0"/>
      <w:numFmt w:val="bullet"/>
      <w:lvlText w:val="•"/>
      <w:lvlJc w:val="left"/>
      <w:pPr>
        <w:ind w:left="5965" w:hanging="721"/>
      </w:pPr>
      <w:rPr>
        <w:rFonts w:hint="default"/>
      </w:rPr>
    </w:lvl>
    <w:lvl w:ilvl="6">
      <w:start w:val="0"/>
      <w:numFmt w:val="bullet"/>
      <w:lvlText w:val="•"/>
      <w:lvlJc w:val="left"/>
      <w:pPr>
        <w:ind w:left="7090" w:hanging="721"/>
      </w:pPr>
      <w:rPr>
        <w:rFonts w:hint="default"/>
      </w:rPr>
    </w:lvl>
    <w:lvl w:ilvl="7">
      <w:start w:val="0"/>
      <w:numFmt w:val="bullet"/>
      <w:lvlText w:val="•"/>
      <w:lvlJc w:val="left"/>
      <w:pPr>
        <w:ind w:left="8215" w:hanging="721"/>
      </w:pPr>
      <w:rPr>
        <w:rFonts w:hint="default"/>
      </w:rPr>
    </w:lvl>
    <w:lvl w:ilvl="8">
      <w:start w:val="0"/>
      <w:numFmt w:val="bullet"/>
      <w:lvlText w:val="•"/>
      <w:lvlJc w:val="left"/>
      <w:pPr>
        <w:ind w:left="9340" w:hanging="721"/>
      </w:pPr>
      <w:rPr>
        <w:rFonts w:hint="default"/>
      </w:rPr>
    </w:lvl>
  </w:abstractNum>
  <w:abstractNum w:abstractNumId="1">
    <w:multiLevelType w:val="hybridMultilevel"/>
    <w:lvl w:ilvl="0">
      <w:start w:val="0"/>
      <w:numFmt w:val="bullet"/>
      <w:lvlText w:val="-"/>
      <w:lvlJc w:val="left"/>
      <w:pPr>
        <w:ind w:left="60" w:hanging="720"/>
      </w:pPr>
      <w:rPr>
        <w:rFonts w:hint="default" w:ascii="Calibri" w:hAnsi="Calibri" w:eastAsia="Calibri" w:cs="Calibri"/>
        <w:b/>
        <w:bCs/>
        <w:spacing w:val="-2"/>
        <w:w w:val="100"/>
        <w:sz w:val="24"/>
        <w:szCs w:val="24"/>
      </w:rPr>
    </w:lvl>
    <w:lvl w:ilvl="1">
      <w:start w:val="0"/>
      <w:numFmt w:val="bullet"/>
      <w:lvlText w:val="•"/>
      <w:lvlJc w:val="left"/>
      <w:pPr>
        <w:ind w:left="563" w:hanging="720"/>
      </w:pPr>
      <w:rPr>
        <w:rFonts w:hint="default"/>
      </w:rPr>
    </w:lvl>
    <w:lvl w:ilvl="2">
      <w:start w:val="0"/>
      <w:numFmt w:val="bullet"/>
      <w:lvlText w:val="•"/>
      <w:lvlJc w:val="left"/>
      <w:pPr>
        <w:ind w:left="1066" w:hanging="720"/>
      </w:pPr>
      <w:rPr>
        <w:rFonts w:hint="default"/>
      </w:rPr>
    </w:lvl>
    <w:lvl w:ilvl="3">
      <w:start w:val="0"/>
      <w:numFmt w:val="bullet"/>
      <w:lvlText w:val="•"/>
      <w:lvlJc w:val="left"/>
      <w:pPr>
        <w:ind w:left="1569" w:hanging="720"/>
      </w:pPr>
      <w:rPr>
        <w:rFonts w:hint="default"/>
      </w:rPr>
    </w:lvl>
    <w:lvl w:ilvl="4">
      <w:start w:val="0"/>
      <w:numFmt w:val="bullet"/>
      <w:lvlText w:val="•"/>
      <w:lvlJc w:val="left"/>
      <w:pPr>
        <w:ind w:left="2072" w:hanging="720"/>
      </w:pPr>
      <w:rPr>
        <w:rFonts w:hint="default"/>
      </w:rPr>
    </w:lvl>
    <w:lvl w:ilvl="5">
      <w:start w:val="0"/>
      <w:numFmt w:val="bullet"/>
      <w:lvlText w:val="•"/>
      <w:lvlJc w:val="left"/>
      <w:pPr>
        <w:ind w:left="2575" w:hanging="720"/>
      </w:pPr>
      <w:rPr>
        <w:rFonts w:hint="default"/>
      </w:rPr>
    </w:lvl>
    <w:lvl w:ilvl="6">
      <w:start w:val="0"/>
      <w:numFmt w:val="bullet"/>
      <w:lvlText w:val="•"/>
      <w:lvlJc w:val="left"/>
      <w:pPr>
        <w:ind w:left="3078" w:hanging="720"/>
      </w:pPr>
      <w:rPr>
        <w:rFonts w:hint="default"/>
      </w:rPr>
    </w:lvl>
    <w:lvl w:ilvl="7">
      <w:start w:val="0"/>
      <w:numFmt w:val="bullet"/>
      <w:lvlText w:val="•"/>
      <w:lvlJc w:val="left"/>
      <w:pPr>
        <w:ind w:left="3582" w:hanging="720"/>
      </w:pPr>
      <w:rPr>
        <w:rFonts w:hint="default"/>
      </w:rPr>
    </w:lvl>
    <w:lvl w:ilvl="8">
      <w:start w:val="0"/>
      <w:numFmt w:val="bullet"/>
      <w:lvlText w:val="•"/>
      <w:lvlJc w:val="left"/>
      <w:pPr>
        <w:ind w:left="4085" w:hanging="720"/>
      </w:pPr>
      <w:rPr>
        <w:rFonts w:hint="default"/>
      </w:rPr>
    </w:lvl>
  </w:abstractNum>
  <w:abstractNum w:abstractNumId="0">
    <w:multiLevelType w:val="hybridMultilevel"/>
    <w:lvl w:ilvl="0">
      <w:start w:val="0"/>
      <w:numFmt w:val="bullet"/>
      <w:lvlText w:val="-"/>
      <w:lvlJc w:val="left"/>
      <w:pPr>
        <w:ind w:left="568" w:hanging="738"/>
      </w:pPr>
      <w:rPr>
        <w:rFonts w:hint="default" w:ascii="Calibri" w:hAnsi="Calibri" w:eastAsia="Calibri" w:cs="Calibri"/>
        <w:spacing w:val="-3"/>
        <w:w w:val="100"/>
        <w:sz w:val="20"/>
        <w:szCs w:val="20"/>
      </w:rPr>
    </w:lvl>
    <w:lvl w:ilvl="1">
      <w:start w:val="0"/>
      <w:numFmt w:val="bullet"/>
      <w:lvlText w:val="•"/>
      <w:lvlJc w:val="left"/>
      <w:pPr>
        <w:ind w:left="1663" w:hanging="738"/>
      </w:pPr>
      <w:rPr>
        <w:rFonts w:hint="default"/>
      </w:rPr>
    </w:lvl>
    <w:lvl w:ilvl="2">
      <w:start w:val="0"/>
      <w:numFmt w:val="bullet"/>
      <w:lvlText w:val="•"/>
      <w:lvlJc w:val="left"/>
      <w:pPr>
        <w:ind w:left="2766" w:hanging="738"/>
      </w:pPr>
      <w:rPr>
        <w:rFonts w:hint="default"/>
      </w:rPr>
    </w:lvl>
    <w:lvl w:ilvl="3">
      <w:start w:val="0"/>
      <w:numFmt w:val="bullet"/>
      <w:lvlText w:val="•"/>
      <w:lvlJc w:val="left"/>
      <w:pPr>
        <w:ind w:left="3869" w:hanging="738"/>
      </w:pPr>
      <w:rPr>
        <w:rFonts w:hint="default"/>
      </w:rPr>
    </w:lvl>
    <w:lvl w:ilvl="4">
      <w:start w:val="0"/>
      <w:numFmt w:val="bullet"/>
      <w:lvlText w:val="•"/>
      <w:lvlJc w:val="left"/>
      <w:pPr>
        <w:ind w:left="4972" w:hanging="738"/>
      </w:pPr>
      <w:rPr>
        <w:rFonts w:hint="default"/>
      </w:rPr>
    </w:lvl>
    <w:lvl w:ilvl="5">
      <w:start w:val="0"/>
      <w:numFmt w:val="bullet"/>
      <w:lvlText w:val="•"/>
      <w:lvlJc w:val="left"/>
      <w:pPr>
        <w:ind w:left="6075" w:hanging="738"/>
      </w:pPr>
      <w:rPr>
        <w:rFonts w:hint="default"/>
      </w:rPr>
    </w:lvl>
    <w:lvl w:ilvl="6">
      <w:start w:val="0"/>
      <w:numFmt w:val="bullet"/>
      <w:lvlText w:val="•"/>
      <w:lvlJc w:val="left"/>
      <w:pPr>
        <w:ind w:left="7178" w:hanging="738"/>
      </w:pPr>
      <w:rPr>
        <w:rFonts w:hint="default"/>
      </w:rPr>
    </w:lvl>
    <w:lvl w:ilvl="7">
      <w:start w:val="0"/>
      <w:numFmt w:val="bullet"/>
      <w:lvlText w:val="•"/>
      <w:lvlJc w:val="left"/>
      <w:pPr>
        <w:ind w:left="8281" w:hanging="738"/>
      </w:pPr>
      <w:rPr>
        <w:rFonts w:hint="default"/>
      </w:rPr>
    </w:lvl>
    <w:lvl w:ilvl="8">
      <w:start w:val="0"/>
      <w:numFmt w:val="bullet"/>
      <w:lvlText w:val="•"/>
      <w:lvlJc w:val="left"/>
      <w:pPr>
        <w:ind w:left="9384" w:hanging="73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spacing w:before="31"/>
      <w:ind w:left="105"/>
      <w:outlineLvl w:val="1"/>
    </w:pPr>
    <w:rPr>
      <w:rFonts w:ascii="Calibri" w:hAnsi="Calibri" w:eastAsia="Calibri" w:cs="Calibri"/>
      <w:b/>
      <w:bCs/>
      <w:sz w:val="28"/>
      <w:szCs w:val="28"/>
    </w:rPr>
  </w:style>
  <w:style w:styleId="Heading2" w:type="paragraph">
    <w:name w:val="Heading 2"/>
    <w:basedOn w:val="Normal"/>
    <w:uiPriority w:val="1"/>
    <w:qFormat/>
    <w:pPr>
      <w:spacing w:before="31"/>
      <w:ind w:right="2051"/>
      <w:jc w:val="center"/>
      <w:outlineLvl w:val="2"/>
    </w:pPr>
    <w:rPr>
      <w:rFonts w:ascii="Calibri" w:hAnsi="Calibri" w:eastAsia="Calibri" w:cs="Calibri"/>
      <w:b/>
      <w:bCs/>
      <w:sz w:val="24"/>
      <w:szCs w:val="24"/>
    </w:rPr>
  </w:style>
  <w:style w:styleId="Heading3" w:type="paragraph">
    <w:name w:val="Heading 3"/>
    <w:basedOn w:val="Normal"/>
    <w:uiPriority w:val="1"/>
    <w:qFormat/>
    <w:pPr>
      <w:ind w:left="830"/>
      <w:outlineLvl w:val="3"/>
    </w:pPr>
    <w:rPr>
      <w:rFonts w:ascii="Calibri" w:hAnsi="Calibri" w:eastAsia="Calibri" w:cs="Calibri"/>
      <w:sz w:val="24"/>
      <w:szCs w:val="24"/>
    </w:rPr>
  </w:style>
  <w:style w:styleId="Heading4" w:type="paragraph">
    <w:name w:val="Heading 4"/>
    <w:basedOn w:val="Normal"/>
    <w:uiPriority w:val="1"/>
    <w:qFormat/>
    <w:pPr>
      <w:spacing w:before="65"/>
      <w:ind w:left="1125" w:hanging="721"/>
      <w:outlineLvl w:val="4"/>
    </w:pPr>
    <w:rPr>
      <w:rFonts w:ascii="Calibri" w:hAnsi="Calibri" w:eastAsia="Calibri" w:cs="Calibri"/>
      <w:b/>
      <w:bCs/>
      <w:sz w:val="22"/>
      <w:szCs w:val="22"/>
    </w:rPr>
  </w:style>
  <w:style w:styleId="Heading5" w:type="paragraph">
    <w:name w:val="Heading 5"/>
    <w:basedOn w:val="Normal"/>
    <w:uiPriority w:val="1"/>
    <w:qFormat/>
    <w:pPr>
      <w:ind w:left="105"/>
      <w:outlineLvl w:val="5"/>
    </w:pPr>
    <w:rPr>
      <w:rFonts w:ascii="Calibri" w:hAnsi="Calibri" w:eastAsia="Calibri" w:cs="Calibri"/>
      <w:sz w:val="22"/>
      <w:szCs w:val="22"/>
    </w:rPr>
  </w:style>
  <w:style w:styleId="ListParagraph" w:type="paragraph">
    <w:name w:val="List Paragraph"/>
    <w:basedOn w:val="Normal"/>
    <w:uiPriority w:val="1"/>
    <w:qFormat/>
    <w:pPr>
      <w:ind w:left="337" w:hanging="721"/>
    </w:pPr>
    <w:rPr>
      <w:rFonts w:ascii="Calibri" w:hAnsi="Calibri" w:eastAsia="Calibri" w:cs="Calibri"/>
    </w:rPr>
  </w:style>
  <w:style w:styleId="TableParagraph" w:type="paragraph">
    <w:name w:val="Table Paragraph"/>
    <w:basedOn w:val="Normal"/>
    <w:uiPriority w:val="1"/>
    <w:qFormat/>
    <w:pPr>
      <w:ind w:left="159"/>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cfa-epure.com/" TargetMode="External"/><Relationship Id="rId9" Type="http://schemas.openxmlformats.org/officeDocument/2006/relationships/hyperlink" Target="mailto:mireille.gemin@iae-aix.com" TargetMode="External"/><Relationship Id="rId10" Type="http://schemas.openxmlformats.org/officeDocument/2006/relationships/hyperlink" Target="mailto:sabine.bousquet@cfa-epure.com" TargetMode="External"/><Relationship Id="rId11" Type="http://schemas.openxmlformats.org/officeDocument/2006/relationships/hyperlink" Target="mailto:-sabine.bousquet@cfa-epure.com-" TargetMode="External"/><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ameli.fr/assure/droits-demarches/etudes-stages/apprenti" TargetMode="External"/><Relationship Id="rId17" Type="http://schemas.openxmlformats.org/officeDocument/2006/relationships/hyperlink" Target="http://www.actionlogement.fr/l-aide-mobili-jeune" TargetMode="External"/><Relationship Id="rId18" Type="http://schemas.openxmlformats.org/officeDocument/2006/relationships/hyperlink" Target="http://www.cfa-epure.com/etudiants/les-outils-de-lapprenti/vie-etudiante/"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 Guerin</dc:creator>
  <dcterms:created xsi:type="dcterms:W3CDTF">2022-03-02T10:02:40Z</dcterms:created>
  <dcterms:modified xsi:type="dcterms:W3CDTF">2022-03-02T10:02:40Z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Acrobat PDFMaker 11 pour Word</vt:lpwstr>
  </property>
  <property fmtid="{D5CDD505-2E9C-101B-9397-08002B2CF9AE}" pid="4" name="LastSaved">
    <vt:filetime>2022-03-02T00:00:00Z</vt:filetime>
  </property>
</Properties>
</file>